
<file path=[Content_Types].xml><?xml version="1.0" encoding="utf-8"?>
<Types xmlns="http://schemas.openxmlformats.org/package/2006/content-types">
  <Default Extension="png" ContentType="image/png"/>
  <Default Extension="rels" ContentType="application/vnd.openxmlformats-package.relationships+xml"/>
  <Default Extension="tiff" ContentType="image/tiff"/>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385AF58" w14:textId="0825F205" w:rsidR="0004404F" w:rsidRDefault="00C63135" w:rsidP="0004404F">
      <w:pPr>
        <w:pStyle w:val="Bodytext40"/>
        <w:shd w:val="clear" w:color="auto" w:fill="auto"/>
        <w:spacing w:before="0" w:after="114" w:line="280" w:lineRule="exact"/>
      </w:pPr>
      <w:r>
        <w:t xml:space="preserve">   </w:t>
      </w:r>
    </w:p>
    <w:p w14:paraId="2AA48535" w14:textId="77777777" w:rsidR="0004404F" w:rsidRDefault="0004404F" w:rsidP="0004404F">
      <w:pPr>
        <w:pStyle w:val="Bezmezer"/>
        <w:jc w:val="center"/>
        <w:rPr>
          <w:b/>
          <w:sz w:val="40"/>
          <w:szCs w:val="40"/>
        </w:rPr>
      </w:pPr>
    </w:p>
    <w:p w14:paraId="04970B9D" w14:textId="77777777" w:rsidR="0004404F" w:rsidRDefault="0004404F" w:rsidP="0004404F">
      <w:pPr>
        <w:pStyle w:val="Bezmezer"/>
        <w:jc w:val="center"/>
        <w:rPr>
          <w:b/>
          <w:sz w:val="40"/>
          <w:szCs w:val="40"/>
        </w:rPr>
      </w:pPr>
    </w:p>
    <w:p w14:paraId="31A532D8" w14:textId="31B98D8D" w:rsidR="0004404F" w:rsidRPr="00561FED" w:rsidRDefault="00E574B9" w:rsidP="0004404F">
      <w:pPr>
        <w:pStyle w:val="Bezmezer"/>
        <w:jc w:val="center"/>
        <w:rPr>
          <w:b/>
          <w:sz w:val="40"/>
          <w:szCs w:val="40"/>
        </w:rPr>
      </w:pPr>
      <w:r>
        <w:rPr>
          <w:b/>
          <w:sz w:val="40"/>
          <w:szCs w:val="40"/>
        </w:rPr>
        <w:t>OBCHODNÍ PODMÍNKY</w:t>
      </w:r>
    </w:p>
    <w:p w14:paraId="2D3DC61A" w14:textId="77777777" w:rsidR="00532084" w:rsidRDefault="00532084" w:rsidP="00532084">
      <w:pPr>
        <w:pStyle w:val="Bezmezer"/>
      </w:pPr>
      <w:r>
        <w:t>Podlimitní veřejná zakázka na stavební práce zadávaná ve zjednodušeném podlimitním řízení podle § 53 zákona č. 134/2016 Sb., o zadávání veřejných zakázek (dále jen zákon) pod názvem:</w:t>
      </w:r>
    </w:p>
    <w:p w14:paraId="35E590AA" w14:textId="77777777" w:rsidR="00532084" w:rsidRDefault="00532084" w:rsidP="00532084">
      <w:pPr>
        <w:pStyle w:val="Bezmezer"/>
        <w:jc w:val="center"/>
        <w:rPr>
          <w:b/>
          <w:sz w:val="32"/>
          <w:szCs w:val="32"/>
        </w:rPr>
      </w:pPr>
    </w:p>
    <w:p w14:paraId="42EB8C98" w14:textId="77777777" w:rsidR="00532084" w:rsidRDefault="00532084" w:rsidP="00532084">
      <w:pPr>
        <w:pStyle w:val="Bezmezer"/>
        <w:jc w:val="center"/>
        <w:rPr>
          <w:b/>
          <w:sz w:val="32"/>
          <w:szCs w:val="32"/>
        </w:rPr>
      </w:pPr>
    </w:p>
    <w:p w14:paraId="617D7DF5" w14:textId="77777777" w:rsidR="00532084" w:rsidRDefault="00532084" w:rsidP="00532084">
      <w:pPr>
        <w:pStyle w:val="Bezmezer"/>
        <w:jc w:val="center"/>
        <w:rPr>
          <w:b/>
          <w:sz w:val="32"/>
          <w:szCs w:val="32"/>
        </w:rPr>
      </w:pPr>
    </w:p>
    <w:p w14:paraId="2655F892" w14:textId="5E94A4C0" w:rsidR="00532084" w:rsidRPr="00ED27F9" w:rsidRDefault="00532084" w:rsidP="00532084">
      <w:pPr>
        <w:pStyle w:val="Bezmezer"/>
        <w:jc w:val="center"/>
        <w:rPr>
          <w:b/>
          <w:sz w:val="32"/>
          <w:szCs w:val="32"/>
        </w:rPr>
      </w:pPr>
      <w:r>
        <w:rPr>
          <w:b/>
          <w:sz w:val="32"/>
          <w:szCs w:val="32"/>
        </w:rPr>
        <w:t>„</w:t>
      </w:r>
      <w:r w:rsidR="00A75D5A" w:rsidRPr="00144DCF">
        <w:rPr>
          <w:b/>
          <w:sz w:val="32"/>
          <w:szCs w:val="32"/>
        </w:rPr>
        <w:t>Lichtenštejnský dvůr, SO 02 OBJEKT B</w:t>
      </w:r>
      <w:r>
        <w:rPr>
          <w:b/>
          <w:sz w:val="32"/>
          <w:szCs w:val="32"/>
        </w:rPr>
        <w:t>“</w:t>
      </w:r>
    </w:p>
    <w:p w14:paraId="2CCEB22F" w14:textId="77777777" w:rsidR="0004404F" w:rsidRPr="00AA39E0" w:rsidRDefault="0004404F" w:rsidP="0004404F">
      <w:pPr>
        <w:pStyle w:val="Bezmezer"/>
      </w:pPr>
    </w:p>
    <w:p w14:paraId="10968434" w14:textId="77777777" w:rsidR="0004404F" w:rsidRPr="00AA39E0" w:rsidRDefault="0004404F" w:rsidP="0004404F">
      <w:pPr>
        <w:pStyle w:val="Bezmezer"/>
      </w:pPr>
    </w:p>
    <w:p w14:paraId="795A6B2C" w14:textId="77777777" w:rsidR="0004404F" w:rsidRPr="00AA39E0" w:rsidRDefault="0004404F" w:rsidP="0004404F">
      <w:pPr>
        <w:pStyle w:val="Bezmezer"/>
      </w:pPr>
    </w:p>
    <w:p w14:paraId="1CCE5E3D" w14:textId="33209FB0" w:rsidR="0004404F" w:rsidRDefault="0004404F" w:rsidP="0004404F">
      <w:pPr>
        <w:pStyle w:val="Bezmezer"/>
      </w:pPr>
    </w:p>
    <w:p w14:paraId="059AE208" w14:textId="77777777" w:rsidR="00532084" w:rsidRPr="00AA39E0" w:rsidRDefault="00532084" w:rsidP="0004404F">
      <w:pPr>
        <w:pStyle w:val="Bezmezer"/>
      </w:pPr>
    </w:p>
    <w:p w14:paraId="5F923E4F" w14:textId="77777777" w:rsidR="0004404F" w:rsidRPr="00AA39E0" w:rsidRDefault="0004404F" w:rsidP="0004404F">
      <w:pPr>
        <w:pStyle w:val="Bezmezer"/>
      </w:pPr>
    </w:p>
    <w:p w14:paraId="1D11DAEA" w14:textId="441F6264" w:rsidR="00A5517C" w:rsidRDefault="00A5517C" w:rsidP="00A5517C">
      <w:pPr>
        <w:pStyle w:val="Bezmezer"/>
      </w:pPr>
      <w:r w:rsidRPr="00AA39E0">
        <w:t xml:space="preserve">Obchodní podmínky jsou součástí zadávací dokumentace a obsahují text smlouvy obligatorního charakteru, který je pro </w:t>
      </w:r>
      <w:r w:rsidR="007F3604">
        <w:t>účastníka zadávacího řízení</w:t>
      </w:r>
      <w:r w:rsidRPr="00AA39E0">
        <w:t xml:space="preserve">. </w:t>
      </w:r>
      <w:r w:rsidR="007F3604">
        <w:t>Účastník zadávacího řízení</w:t>
      </w:r>
      <w:r w:rsidRPr="00AA39E0">
        <w:t xml:space="preserve"> je povinen text obchodních podmínek ve svém návrhu smlouvy předkládaném v rámci nabídky akceptovat. </w:t>
      </w:r>
    </w:p>
    <w:p w14:paraId="3F3DC62A" w14:textId="77777777" w:rsidR="00A5517C" w:rsidRDefault="00A5517C" w:rsidP="00A5517C">
      <w:pPr>
        <w:pStyle w:val="Bezmezer"/>
      </w:pPr>
      <w:r w:rsidRPr="009B1FFD">
        <w:t xml:space="preserve">Návrh </w:t>
      </w:r>
      <w:r>
        <w:t>S</w:t>
      </w:r>
      <w:r w:rsidRPr="009B1FFD">
        <w:t xml:space="preserve">mlouvy účastník zadávacího řízení v nabídce nepředkládá. Účastník zadávacího řízení namísto podepsaného návrhu smlouvy v nabídce </w:t>
      </w:r>
      <w:proofErr w:type="gramStart"/>
      <w:r w:rsidRPr="009B1FFD">
        <w:t>předloží</w:t>
      </w:r>
      <w:proofErr w:type="gramEnd"/>
      <w:r w:rsidRPr="009B1FFD">
        <w:t xml:space="preserve"> čestné prohlášení, že návrh smlouvy akceptuje a je jím vázán. Čestné prohlášení zadavatel doporučuje zpracovat dle předloženého vzoru (</w:t>
      </w:r>
      <w:r w:rsidRPr="00500A17">
        <w:t>Čestné prohlášení o akceptaci návrhu smlouvy</w:t>
      </w:r>
      <w:r w:rsidRPr="009B1FFD">
        <w:t>). Účastník zadávacího řízení není oprávněn požadovat změny či doplnění návrhu smlouvy, s výjimkou doplnění údajů, které jsou výslovně vyhrazeny pro doplnění ze strany účastníka zadávacího řízení, jež budou doplněny před podpisem smlouvy dle nabídky vybraného dodavatele</w:t>
      </w:r>
      <w:r>
        <w:t>.</w:t>
      </w:r>
    </w:p>
    <w:p w14:paraId="5107FB0E" w14:textId="22DBFE7E" w:rsidR="00A5517C" w:rsidRPr="009833D7" w:rsidRDefault="00A5517C" w:rsidP="00A5517C">
      <w:pPr>
        <w:pStyle w:val="Bezmezer"/>
        <w:sectPr w:rsidR="00A5517C" w:rsidRPr="009833D7" w:rsidSect="00290D03">
          <w:headerReference w:type="default" r:id="rId7"/>
          <w:footerReference w:type="even" r:id="rId8"/>
          <w:footerReference w:type="default" r:id="rId9"/>
          <w:headerReference w:type="first" r:id="rId10"/>
          <w:footerReference w:type="first" r:id="rId11"/>
          <w:pgSz w:w="11906" w:h="16838"/>
          <w:pgMar w:top="0" w:right="1274" w:bottom="1417" w:left="1417" w:header="283" w:footer="907" w:gutter="0"/>
          <w:cols w:space="708"/>
          <w:titlePg/>
          <w:docGrid w:linePitch="360"/>
        </w:sectPr>
      </w:pPr>
      <w:r w:rsidRPr="00A5517C">
        <w:rPr>
          <w:highlight w:val="yellow"/>
        </w:rPr>
        <w:t>Žlutě vyznačený text bude doplněn před uzavřením smlouvy</w:t>
      </w:r>
    </w:p>
    <w:p w14:paraId="08679ABF" w14:textId="77777777" w:rsidR="0004404F" w:rsidRPr="00AA39E0" w:rsidRDefault="0004404F" w:rsidP="0004404F">
      <w:pPr>
        <w:spacing w:before="0" w:line="276" w:lineRule="auto"/>
        <w:rPr>
          <w:rFonts w:cs="Arial"/>
          <w:sz w:val="18"/>
          <w:szCs w:val="18"/>
        </w:rPr>
      </w:pPr>
      <w:r w:rsidRPr="00AA39E0">
        <w:rPr>
          <w:rFonts w:cs="Arial"/>
          <w:sz w:val="18"/>
          <w:szCs w:val="18"/>
        </w:rPr>
        <w:lastRenderedPageBreak/>
        <w:t xml:space="preserve">č. smlouvy objednatele: </w:t>
      </w:r>
      <w:r w:rsidRPr="00A5517C">
        <w:rPr>
          <w:rFonts w:cs="Arial"/>
          <w:sz w:val="18"/>
          <w:szCs w:val="18"/>
          <w:highlight w:val="yellow"/>
        </w:rPr>
        <w:t>…………</w:t>
      </w:r>
      <w:r w:rsidRPr="00AA39E0">
        <w:rPr>
          <w:rFonts w:cs="Arial"/>
          <w:sz w:val="18"/>
          <w:szCs w:val="18"/>
        </w:rPr>
        <w:t xml:space="preserve">                                                                          č. smlouvy zhotovitele: </w:t>
      </w:r>
      <w:r w:rsidRPr="00A5517C">
        <w:rPr>
          <w:rFonts w:cs="Arial"/>
          <w:sz w:val="18"/>
          <w:szCs w:val="18"/>
          <w:highlight w:val="yellow"/>
        </w:rPr>
        <w:t>………</w:t>
      </w:r>
      <w:proofErr w:type="gramStart"/>
      <w:r w:rsidRPr="00A5517C">
        <w:rPr>
          <w:rFonts w:cs="Arial"/>
          <w:sz w:val="18"/>
          <w:szCs w:val="18"/>
          <w:highlight w:val="yellow"/>
        </w:rPr>
        <w:t>…….</w:t>
      </w:r>
      <w:proofErr w:type="gramEnd"/>
      <w:r w:rsidRPr="00AA39E0">
        <w:rPr>
          <w:rFonts w:cs="Arial"/>
          <w:sz w:val="18"/>
          <w:szCs w:val="18"/>
        </w:rPr>
        <w:t>.</w:t>
      </w:r>
    </w:p>
    <w:p w14:paraId="09A84DDC" w14:textId="77777777" w:rsidR="0004404F" w:rsidRPr="00AA39E0" w:rsidRDefault="0004404F" w:rsidP="0004404F">
      <w:pPr>
        <w:spacing w:line="276" w:lineRule="auto"/>
        <w:rPr>
          <w:rFonts w:cs="Arial"/>
          <w:sz w:val="18"/>
          <w:szCs w:val="18"/>
        </w:rPr>
      </w:pPr>
    </w:p>
    <w:p w14:paraId="18BF9471" w14:textId="77777777" w:rsidR="0004404F" w:rsidRPr="00AA39E0" w:rsidRDefault="0004404F" w:rsidP="0004404F">
      <w:pPr>
        <w:spacing w:line="276" w:lineRule="auto"/>
        <w:jc w:val="center"/>
        <w:rPr>
          <w:rFonts w:cs="Arial"/>
          <w:b/>
          <w:sz w:val="10"/>
          <w:szCs w:val="10"/>
        </w:rPr>
      </w:pPr>
    </w:p>
    <w:p w14:paraId="08AE6A47" w14:textId="77777777" w:rsidR="0004404F" w:rsidRPr="00AA39E0" w:rsidRDefault="0004404F" w:rsidP="0004404F">
      <w:pPr>
        <w:spacing w:line="276" w:lineRule="auto"/>
        <w:jc w:val="center"/>
        <w:rPr>
          <w:rFonts w:cs="Arial"/>
          <w:b/>
          <w:sz w:val="36"/>
          <w:szCs w:val="36"/>
        </w:rPr>
      </w:pPr>
      <w:r w:rsidRPr="00AA39E0">
        <w:rPr>
          <w:rFonts w:cs="Arial"/>
          <w:b/>
          <w:sz w:val="36"/>
          <w:szCs w:val="36"/>
        </w:rPr>
        <w:t>SMLOUVA O DÍLO</w:t>
      </w:r>
    </w:p>
    <w:p w14:paraId="262FD440" w14:textId="77777777" w:rsidR="0004404F" w:rsidRPr="00AA39E0" w:rsidRDefault="0004404F" w:rsidP="0004404F">
      <w:pPr>
        <w:spacing w:line="276" w:lineRule="auto"/>
        <w:jc w:val="center"/>
        <w:rPr>
          <w:rFonts w:cs="Arial"/>
        </w:rPr>
      </w:pPr>
      <w:r w:rsidRPr="00AA39E0">
        <w:rPr>
          <w:rFonts w:cs="Arial"/>
        </w:rPr>
        <w:t>podle zákona č. 89/2012 Sb., občanský zákoník (dále jen „OZ“), v platném znění na provedení stavby</w:t>
      </w:r>
    </w:p>
    <w:p w14:paraId="13EE6668" w14:textId="77777777" w:rsidR="0004404F" w:rsidRPr="00AA39E0" w:rsidRDefault="0004404F" w:rsidP="0004404F">
      <w:pPr>
        <w:spacing w:line="276" w:lineRule="auto"/>
        <w:rPr>
          <w:rFonts w:cs="Arial"/>
          <w:sz w:val="10"/>
          <w:szCs w:val="10"/>
        </w:rPr>
      </w:pPr>
    </w:p>
    <w:p w14:paraId="3BDB5E60" w14:textId="36D2AAA8" w:rsidR="0004404F" w:rsidRPr="006F5F7F" w:rsidRDefault="00A5517C" w:rsidP="0004404F">
      <w:pPr>
        <w:pStyle w:val="Bezmezer"/>
        <w:jc w:val="center"/>
        <w:rPr>
          <w:b/>
          <w:sz w:val="32"/>
          <w:szCs w:val="32"/>
          <w:u w:val="single"/>
        </w:rPr>
      </w:pPr>
      <w:r w:rsidRPr="006F5F7F">
        <w:rPr>
          <w:b/>
          <w:sz w:val="32"/>
          <w:szCs w:val="32"/>
          <w:u w:val="single"/>
        </w:rPr>
        <w:t>„</w:t>
      </w:r>
      <w:r w:rsidR="00A75D5A" w:rsidRPr="00A75D5A">
        <w:rPr>
          <w:b/>
          <w:sz w:val="32"/>
          <w:szCs w:val="32"/>
          <w:u w:val="single"/>
        </w:rPr>
        <w:t>Lichtenštejnský dvůr, SO 02 OBJEKT B</w:t>
      </w:r>
      <w:r w:rsidR="00944DF4" w:rsidRPr="006F5F7F">
        <w:rPr>
          <w:b/>
          <w:sz w:val="32"/>
          <w:szCs w:val="32"/>
          <w:u w:val="single"/>
        </w:rPr>
        <w:t>“</w:t>
      </w:r>
    </w:p>
    <w:p w14:paraId="69C0645C" w14:textId="77777777" w:rsidR="0004404F" w:rsidRPr="00AA39E0" w:rsidRDefault="0004404F" w:rsidP="0004404F">
      <w:pPr>
        <w:spacing w:line="276" w:lineRule="auto"/>
        <w:jc w:val="center"/>
        <w:rPr>
          <w:rFonts w:cs="Arial"/>
          <w:b/>
          <w:sz w:val="22"/>
          <w:szCs w:val="22"/>
        </w:rPr>
      </w:pPr>
    </w:p>
    <w:p w14:paraId="14D7154F" w14:textId="77777777" w:rsidR="0004404F" w:rsidRPr="00AA39E0" w:rsidRDefault="0004404F" w:rsidP="0004404F">
      <w:pPr>
        <w:spacing w:line="276" w:lineRule="auto"/>
        <w:jc w:val="center"/>
        <w:outlineLvl w:val="0"/>
        <w:rPr>
          <w:rFonts w:cs="Arial"/>
          <w:b/>
        </w:rPr>
      </w:pPr>
      <w:r w:rsidRPr="00AA39E0">
        <w:rPr>
          <w:rFonts w:cs="Arial"/>
          <w:b/>
        </w:rPr>
        <w:t>Čl. I.  Smluvní strany</w:t>
      </w:r>
    </w:p>
    <w:p w14:paraId="1A594328" w14:textId="77777777" w:rsidR="0004404F" w:rsidRPr="00AA39E0" w:rsidRDefault="0004404F" w:rsidP="0004404F">
      <w:pPr>
        <w:spacing w:line="276" w:lineRule="auto"/>
        <w:rPr>
          <w:rFonts w:cs="Arial"/>
          <w:b/>
        </w:rPr>
      </w:pPr>
    </w:p>
    <w:p w14:paraId="62055A92" w14:textId="40F44086" w:rsidR="00332431" w:rsidRPr="00AA39E0" w:rsidRDefault="0004404F" w:rsidP="00332431">
      <w:pPr>
        <w:tabs>
          <w:tab w:val="left" w:pos="1418"/>
        </w:tabs>
        <w:spacing w:line="276" w:lineRule="auto"/>
        <w:ind w:left="3969" w:hanging="3969"/>
        <w:rPr>
          <w:rFonts w:cs="Arial"/>
          <w:b/>
        </w:rPr>
      </w:pPr>
      <w:r w:rsidRPr="00AA39E0">
        <w:rPr>
          <w:rFonts w:cs="Arial"/>
          <w:b/>
        </w:rPr>
        <w:t>Objednatel:</w:t>
      </w:r>
      <w:r w:rsidRPr="00AA39E0">
        <w:rPr>
          <w:rFonts w:cs="Arial"/>
        </w:rPr>
        <w:tab/>
      </w:r>
      <w:r w:rsidR="00332431" w:rsidRPr="00AA39E0">
        <w:rPr>
          <w:rFonts w:cs="Arial"/>
        </w:rPr>
        <w:t>Obchodní jméno:</w:t>
      </w:r>
      <w:r w:rsidR="00332431" w:rsidRPr="00AA39E0">
        <w:rPr>
          <w:rFonts w:cs="Arial"/>
        </w:rPr>
        <w:tab/>
      </w:r>
      <w:r w:rsidR="00A75D5A" w:rsidRPr="00F73F17">
        <w:rPr>
          <w:rFonts w:cs="Arial"/>
          <w:b/>
          <w:bCs/>
        </w:rPr>
        <w:t>Obec Slatinice</w:t>
      </w:r>
    </w:p>
    <w:p w14:paraId="02708FF3" w14:textId="3BEE47B5" w:rsidR="00332431" w:rsidRPr="00AA39E0" w:rsidRDefault="00332431" w:rsidP="00332431">
      <w:pPr>
        <w:tabs>
          <w:tab w:val="left" w:pos="1418"/>
          <w:tab w:val="left" w:pos="3969"/>
        </w:tabs>
        <w:spacing w:line="276" w:lineRule="auto"/>
        <w:outlineLvl w:val="0"/>
        <w:rPr>
          <w:rFonts w:eastAsia="Calibri" w:cs="Arial"/>
        </w:rPr>
      </w:pPr>
      <w:r w:rsidRPr="00AA39E0">
        <w:rPr>
          <w:rFonts w:cs="Arial"/>
          <w:b/>
        </w:rPr>
        <w:tab/>
      </w:r>
      <w:r w:rsidRPr="00AA39E0">
        <w:rPr>
          <w:rFonts w:cs="Arial"/>
        </w:rPr>
        <w:t>Sídlo:</w:t>
      </w:r>
      <w:r w:rsidRPr="00AA39E0">
        <w:rPr>
          <w:rFonts w:cs="Arial"/>
        </w:rPr>
        <w:tab/>
      </w:r>
      <w:r w:rsidR="00A75D5A" w:rsidRPr="00087B56">
        <w:rPr>
          <w:color w:val="000000" w:themeColor="text1"/>
        </w:rPr>
        <w:t>Slatinice č.p. 50</w:t>
      </w:r>
      <w:r w:rsidR="00A75D5A">
        <w:rPr>
          <w:color w:val="000000" w:themeColor="text1"/>
        </w:rPr>
        <w:t xml:space="preserve">, </w:t>
      </w:r>
      <w:r w:rsidR="00A75D5A" w:rsidRPr="00087B56">
        <w:rPr>
          <w:color w:val="000000" w:themeColor="text1"/>
        </w:rPr>
        <w:t>783 42 S</w:t>
      </w:r>
      <w:r w:rsidR="00A75D5A">
        <w:rPr>
          <w:color w:val="000000" w:themeColor="text1"/>
        </w:rPr>
        <w:t>latinice</w:t>
      </w:r>
    </w:p>
    <w:p w14:paraId="334F08E3" w14:textId="77777777" w:rsidR="00332431" w:rsidRPr="00AA39E0" w:rsidRDefault="00332431" w:rsidP="00332431">
      <w:pPr>
        <w:tabs>
          <w:tab w:val="left" w:pos="1418"/>
          <w:tab w:val="left" w:pos="3828"/>
          <w:tab w:val="left" w:pos="4253"/>
        </w:tabs>
        <w:spacing w:line="276" w:lineRule="auto"/>
        <w:ind w:left="1440"/>
        <w:rPr>
          <w:rFonts w:cs="Arial"/>
        </w:rPr>
      </w:pPr>
      <w:r w:rsidRPr="00AA39E0">
        <w:rPr>
          <w:rFonts w:cs="Arial"/>
        </w:rPr>
        <w:t xml:space="preserve">Zastoupený: </w:t>
      </w:r>
      <w:r w:rsidRPr="00AA39E0">
        <w:rPr>
          <w:rFonts w:cs="Arial"/>
        </w:rPr>
        <w:tab/>
      </w:r>
    </w:p>
    <w:p w14:paraId="634093E8" w14:textId="3B70282A" w:rsidR="00290D03" w:rsidRDefault="00332431" w:rsidP="00332431">
      <w:pPr>
        <w:tabs>
          <w:tab w:val="left" w:pos="1418"/>
          <w:tab w:val="left" w:pos="3969"/>
          <w:tab w:val="left" w:pos="4253"/>
          <w:tab w:val="left" w:pos="6237"/>
          <w:tab w:val="left" w:pos="6946"/>
        </w:tabs>
        <w:spacing w:line="276" w:lineRule="auto"/>
        <w:ind w:left="1440"/>
        <w:rPr>
          <w:rFonts w:cs="Arial"/>
        </w:rPr>
      </w:pPr>
      <w:r w:rsidRPr="00AA39E0">
        <w:rPr>
          <w:rFonts w:cs="Arial"/>
        </w:rPr>
        <w:t>ve věcech smluvních:</w:t>
      </w:r>
      <w:r w:rsidRPr="00AA39E0">
        <w:rPr>
          <w:rFonts w:cs="Arial"/>
        </w:rPr>
        <w:tab/>
      </w:r>
      <w:r w:rsidR="00A75D5A">
        <w:rPr>
          <w:color w:val="000000" w:themeColor="text1"/>
        </w:rPr>
        <w:t xml:space="preserve">Bc. </w:t>
      </w:r>
      <w:proofErr w:type="spellStart"/>
      <w:r w:rsidR="00A75D5A">
        <w:rPr>
          <w:color w:val="000000" w:themeColor="text1"/>
        </w:rPr>
        <w:t>Mikmek</w:t>
      </w:r>
      <w:proofErr w:type="spellEnd"/>
      <w:r w:rsidR="00A75D5A">
        <w:rPr>
          <w:color w:val="000000" w:themeColor="text1"/>
        </w:rPr>
        <w:t xml:space="preserve"> Ondřej, starosta obce</w:t>
      </w:r>
    </w:p>
    <w:p w14:paraId="7A14BB5D" w14:textId="4D24A59D" w:rsidR="00332431" w:rsidRPr="00AA39E0" w:rsidRDefault="00290D03" w:rsidP="00332431">
      <w:pPr>
        <w:tabs>
          <w:tab w:val="left" w:pos="1418"/>
          <w:tab w:val="left" w:pos="3969"/>
          <w:tab w:val="left" w:pos="4253"/>
          <w:tab w:val="left" w:pos="6237"/>
          <w:tab w:val="left" w:pos="6946"/>
        </w:tabs>
        <w:spacing w:line="276" w:lineRule="auto"/>
        <w:ind w:left="1440"/>
        <w:rPr>
          <w:rFonts w:cs="Arial"/>
        </w:rPr>
      </w:pPr>
      <w:r>
        <w:rPr>
          <w:rFonts w:cs="Arial"/>
        </w:rPr>
        <w:tab/>
      </w:r>
      <w:r>
        <w:rPr>
          <w:rFonts w:cs="Arial"/>
        </w:rPr>
        <w:tab/>
      </w:r>
      <w:r w:rsidR="00332431" w:rsidRPr="00AA39E0">
        <w:rPr>
          <w:rFonts w:cs="Arial"/>
        </w:rPr>
        <w:tab/>
        <w:t>tel.</w:t>
      </w:r>
      <w:r w:rsidR="00332431" w:rsidRPr="00AA39E0">
        <w:rPr>
          <w:rFonts w:cs="Arial"/>
        </w:rPr>
        <w:tab/>
      </w:r>
      <w:bdo w:val="ltr">
        <w:r w:rsidR="00A75D5A" w:rsidRPr="00A75D5A">
          <w:t>+420 725 136 697</w:t>
        </w:r>
        <w:r w:rsidR="00A75D5A" w:rsidRPr="00A75D5A">
          <w:t>‬</w:t>
        </w:r>
        <w:r>
          <w:t>‬</w:t>
        </w:r>
        <w:r w:rsidR="00000000">
          <w:t>‬</w:t>
        </w:r>
      </w:bdo>
    </w:p>
    <w:p w14:paraId="0864D9E5" w14:textId="0F98031D" w:rsidR="00332431" w:rsidRPr="00AA39E0" w:rsidRDefault="00332431" w:rsidP="00290D03">
      <w:pPr>
        <w:tabs>
          <w:tab w:val="left" w:pos="1418"/>
          <w:tab w:val="left" w:pos="3828"/>
          <w:tab w:val="left" w:pos="4253"/>
          <w:tab w:val="left" w:pos="6237"/>
          <w:tab w:val="left" w:pos="6946"/>
        </w:tabs>
        <w:spacing w:line="276" w:lineRule="auto"/>
        <w:ind w:left="1440" w:right="-283"/>
        <w:rPr>
          <w:rFonts w:cs="Arial"/>
        </w:rPr>
      </w:pPr>
      <w:r w:rsidRPr="00AA39E0">
        <w:rPr>
          <w:rFonts w:cs="Arial"/>
        </w:rPr>
        <w:tab/>
      </w:r>
      <w:r w:rsidRPr="00AA39E0">
        <w:rPr>
          <w:rFonts w:cs="Arial"/>
        </w:rPr>
        <w:tab/>
      </w:r>
      <w:r w:rsidRPr="00AA39E0">
        <w:rPr>
          <w:rFonts w:cs="Arial"/>
        </w:rPr>
        <w:tab/>
        <w:t>e-mail:</w:t>
      </w:r>
      <w:r w:rsidRPr="00AA39E0">
        <w:rPr>
          <w:rFonts w:cs="Arial"/>
        </w:rPr>
        <w:tab/>
      </w:r>
      <w:r w:rsidR="00A75D5A" w:rsidRPr="00A75D5A">
        <w:rPr>
          <w:rFonts w:cs="Arial"/>
        </w:rPr>
        <w:t>ondrejmikmek@email.cz</w:t>
      </w:r>
    </w:p>
    <w:p w14:paraId="033009D3" w14:textId="0EC71370" w:rsidR="00A75D5A" w:rsidRDefault="00332431" w:rsidP="00A75D5A">
      <w:pPr>
        <w:tabs>
          <w:tab w:val="left" w:pos="1418"/>
          <w:tab w:val="left" w:pos="3969"/>
          <w:tab w:val="left" w:pos="4253"/>
          <w:tab w:val="left" w:pos="6237"/>
          <w:tab w:val="left" w:pos="6946"/>
        </w:tabs>
        <w:spacing w:line="276" w:lineRule="auto"/>
        <w:ind w:left="1440"/>
        <w:rPr>
          <w:rFonts w:cs="Arial"/>
        </w:rPr>
      </w:pPr>
      <w:r w:rsidRPr="00AA39E0">
        <w:rPr>
          <w:rFonts w:cs="Arial"/>
        </w:rPr>
        <w:t>IČ</w:t>
      </w:r>
      <w:r w:rsidR="00A75D5A">
        <w:rPr>
          <w:rFonts w:cs="Arial"/>
        </w:rPr>
        <w:t>O</w:t>
      </w:r>
      <w:r w:rsidR="00A75D5A" w:rsidRPr="00AA39E0">
        <w:rPr>
          <w:rFonts w:cs="Arial"/>
        </w:rPr>
        <w:t xml:space="preserve">: </w:t>
      </w:r>
      <w:r w:rsidR="00A75D5A">
        <w:rPr>
          <w:rFonts w:cs="Arial"/>
        </w:rPr>
        <w:tab/>
      </w:r>
      <w:r w:rsidR="00A75D5A" w:rsidRPr="00A75D5A">
        <w:rPr>
          <w:rFonts w:cs="Arial"/>
        </w:rPr>
        <w:t>002 99 456</w:t>
      </w:r>
    </w:p>
    <w:p w14:paraId="6719415C" w14:textId="454BFA1D" w:rsidR="00332431" w:rsidRPr="00AA39E0" w:rsidRDefault="00A75D5A" w:rsidP="00A75D5A">
      <w:pPr>
        <w:tabs>
          <w:tab w:val="left" w:pos="1418"/>
          <w:tab w:val="left" w:pos="3969"/>
          <w:tab w:val="left" w:pos="4253"/>
          <w:tab w:val="left" w:pos="6237"/>
          <w:tab w:val="left" w:pos="6946"/>
        </w:tabs>
        <w:spacing w:line="276" w:lineRule="auto"/>
        <w:ind w:left="1440"/>
        <w:rPr>
          <w:rFonts w:cs="Arial"/>
        </w:rPr>
      </w:pPr>
      <w:r>
        <w:rPr>
          <w:rFonts w:cs="Arial"/>
        </w:rPr>
        <w:t>DIČ:</w:t>
      </w:r>
      <w:r>
        <w:rPr>
          <w:rFonts w:cs="Arial"/>
        </w:rPr>
        <w:tab/>
      </w:r>
      <w:r w:rsidRPr="00A75D5A">
        <w:rPr>
          <w:rFonts w:cs="Arial"/>
        </w:rPr>
        <w:t>CZ00299456</w:t>
      </w:r>
    </w:p>
    <w:p w14:paraId="714E059D" w14:textId="4EED42F6" w:rsidR="0004404F" w:rsidRPr="00070310" w:rsidRDefault="0004404F" w:rsidP="00332431">
      <w:pPr>
        <w:tabs>
          <w:tab w:val="left" w:pos="1418"/>
        </w:tabs>
        <w:spacing w:line="276" w:lineRule="auto"/>
        <w:ind w:left="3969" w:hanging="3969"/>
        <w:rPr>
          <w:rFonts w:cs="Arial"/>
          <w:i/>
        </w:rPr>
      </w:pPr>
    </w:p>
    <w:p w14:paraId="2D4CA566" w14:textId="667C5AD6" w:rsidR="0004404F" w:rsidRPr="00070310" w:rsidRDefault="0004404F" w:rsidP="00070310">
      <w:pPr>
        <w:tabs>
          <w:tab w:val="left" w:pos="1418"/>
        </w:tabs>
        <w:spacing w:line="276" w:lineRule="auto"/>
        <w:ind w:left="4253" w:hanging="4253"/>
        <w:rPr>
          <w:rFonts w:cs="Arial"/>
          <w:i/>
        </w:rPr>
      </w:pPr>
      <w:r w:rsidRPr="00AA39E0">
        <w:rPr>
          <w:rFonts w:cs="Arial"/>
          <w:i/>
        </w:rPr>
        <w:tab/>
      </w:r>
    </w:p>
    <w:p w14:paraId="70721205" w14:textId="77777777" w:rsidR="0004404F" w:rsidRPr="00AA39E0" w:rsidRDefault="0004404F" w:rsidP="00E40D42">
      <w:pPr>
        <w:tabs>
          <w:tab w:val="left" w:pos="1418"/>
          <w:tab w:val="left" w:pos="3969"/>
        </w:tabs>
        <w:spacing w:line="276" w:lineRule="auto"/>
        <w:rPr>
          <w:rFonts w:cs="Arial"/>
        </w:rPr>
      </w:pPr>
      <w:r w:rsidRPr="00AA39E0">
        <w:rPr>
          <w:rFonts w:cs="Arial"/>
          <w:b/>
        </w:rPr>
        <w:t>Zhotovitel:</w:t>
      </w:r>
      <w:r w:rsidRPr="00AA39E0">
        <w:rPr>
          <w:rFonts w:cs="Arial"/>
          <w:b/>
        </w:rPr>
        <w:tab/>
      </w:r>
      <w:r w:rsidRPr="00AA39E0">
        <w:rPr>
          <w:rFonts w:cs="Arial"/>
        </w:rPr>
        <w:t xml:space="preserve">Obchodní jméno: </w:t>
      </w:r>
      <w:r w:rsidRPr="00AA39E0">
        <w:rPr>
          <w:rFonts w:cs="Arial"/>
        </w:rPr>
        <w:tab/>
      </w:r>
      <w:r w:rsidRPr="00AA39E0">
        <w:rPr>
          <w:rFonts w:cs="Arial"/>
          <w:highlight w:val="yellow"/>
        </w:rPr>
        <w:t>………………………….</w:t>
      </w:r>
    </w:p>
    <w:p w14:paraId="632A2D18" w14:textId="77777777" w:rsidR="0004404F" w:rsidRPr="00AA39E0" w:rsidRDefault="0004404F" w:rsidP="00E40D42">
      <w:pPr>
        <w:tabs>
          <w:tab w:val="left" w:pos="1418"/>
          <w:tab w:val="left" w:pos="3969"/>
        </w:tabs>
        <w:spacing w:line="276" w:lineRule="auto"/>
        <w:ind w:left="1440"/>
        <w:rPr>
          <w:rFonts w:cs="Arial"/>
        </w:rPr>
      </w:pPr>
      <w:r w:rsidRPr="00AA39E0">
        <w:rPr>
          <w:rFonts w:cs="Arial"/>
        </w:rPr>
        <w:t xml:space="preserve">Sídlo: </w:t>
      </w:r>
      <w:r w:rsidRPr="00AA39E0">
        <w:rPr>
          <w:rFonts w:cs="Arial"/>
        </w:rPr>
        <w:tab/>
      </w:r>
      <w:r w:rsidRPr="00AA39E0">
        <w:rPr>
          <w:rFonts w:cs="Arial"/>
          <w:highlight w:val="yellow"/>
        </w:rPr>
        <w:t>………………………….</w:t>
      </w:r>
    </w:p>
    <w:p w14:paraId="6410E57B" w14:textId="77777777" w:rsidR="0004404F" w:rsidRPr="00AA39E0" w:rsidRDefault="0004404F" w:rsidP="00E40D42">
      <w:pPr>
        <w:tabs>
          <w:tab w:val="left" w:pos="1418"/>
          <w:tab w:val="left" w:pos="3969"/>
          <w:tab w:val="left" w:pos="4253"/>
        </w:tabs>
        <w:spacing w:line="276" w:lineRule="auto"/>
        <w:ind w:left="1440"/>
        <w:rPr>
          <w:rFonts w:cs="Arial"/>
        </w:rPr>
      </w:pPr>
      <w:r w:rsidRPr="00AA39E0">
        <w:rPr>
          <w:rFonts w:cs="Arial"/>
        </w:rPr>
        <w:t xml:space="preserve">Zastoupený: </w:t>
      </w:r>
      <w:r w:rsidRPr="00AA39E0">
        <w:rPr>
          <w:rFonts w:cs="Arial"/>
        </w:rPr>
        <w:tab/>
      </w:r>
    </w:p>
    <w:p w14:paraId="774091DF" w14:textId="77777777" w:rsidR="0004404F" w:rsidRPr="00AA39E0" w:rsidRDefault="0004404F" w:rsidP="00E40D42">
      <w:pPr>
        <w:tabs>
          <w:tab w:val="left" w:pos="1418"/>
          <w:tab w:val="left" w:pos="3969"/>
          <w:tab w:val="left" w:pos="4253"/>
          <w:tab w:val="left" w:pos="6237"/>
          <w:tab w:val="left" w:pos="6946"/>
        </w:tabs>
        <w:spacing w:line="276" w:lineRule="auto"/>
        <w:ind w:left="1440"/>
        <w:rPr>
          <w:rFonts w:cs="Arial"/>
        </w:rPr>
      </w:pPr>
      <w:r w:rsidRPr="00AA39E0">
        <w:rPr>
          <w:rFonts w:cs="Arial"/>
        </w:rPr>
        <w:t>ve věcech smluvních:</w:t>
      </w:r>
      <w:r w:rsidRPr="00AA39E0">
        <w:rPr>
          <w:rFonts w:cs="Arial"/>
        </w:rPr>
        <w:tab/>
      </w:r>
      <w:r w:rsidRPr="00AA39E0">
        <w:rPr>
          <w:rFonts w:cs="Arial"/>
          <w:highlight w:val="yellow"/>
        </w:rPr>
        <w:t>………………………….</w:t>
      </w:r>
      <w:r w:rsidRPr="00AA39E0">
        <w:rPr>
          <w:rFonts w:cs="Arial"/>
        </w:rPr>
        <w:tab/>
        <w:t>tel.</w:t>
      </w:r>
      <w:r w:rsidRPr="00AA39E0">
        <w:rPr>
          <w:rFonts w:cs="Arial"/>
        </w:rPr>
        <w:tab/>
      </w:r>
      <w:r w:rsidRPr="00AA39E0">
        <w:rPr>
          <w:rFonts w:cs="Arial"/>
          <w:highlight w:val="yellow"/>
        </w:rPr>
        <w:t>………………………….</w:t>
      </w:r>
    </w:p>
    <w:p w14:paraId="03291153" w14:textId="77777777" w:rsidR="0004404F" w:rsidRPr="00AA39E0" w:rsidRDefault="0004404F" w:rsidP="00E40D42">
      <w:pPr>
        <w:tabs>
          <w:tab w:val="left" w:pos="1418"/>
          <w:tab w:val="left" w:pos="3969"/>
          <w:tab w:val="left" w:pos="4253"/>
          <w:tab w:val="left" w:pos="6237"/>
          <w:tab w:val="left" w:pos="6946"/>
        </w:tabs>
        <w:spacing w:line="276" w:lineRule="auto"/>
        <w:ind w:left="1440"/>
        <w:rPr>
          <w:rFonts w:cs="Arial"/>
        </w:rPr>
      </w:pPr>
      <w:r w:rsidRPr="00AA39E0">
        <w:rPr>
          <w:rFonts w:cs="Arial"/>
        </w:rPr>
        <w:tab/>
      </w:r>
      <w:r w:rsidRPr="00AA39E0">
        <w:rPr>
          <w:rFonts w:cs="Arial"/>
        </w:rPr>
        <w:tab/>
      </w:r>
      <w:r w:rsidRPr="00AA39E0">
        <w:rPr>
          <w:rFonts w:cs="Arial"/>
        </w:rPr>
        <w:tab/>
        <w:t>e-mail:</w:t>
      </w:r>
      <w:r w:rsidRPr="00AA39E0">
        <w:rPr>
          <w:rFonts w:cs="Arial"/>
        </w:rPr>
        <w:tab/>
      </w:r>
      <w:r w:rsidRPr="00AA39E0">
        <w:rPr>
          <w:rFonts w:cs="Arial"/>
          <w:highlight w:val="yellow"/>
        </w:rPr>
        <w:t>………………………….</w:t>
      </w:r>
    </w:p>
    <w:p w14:paraId="2AB6FCFE" w14:textId="1F8551BC" w:rsidR="0004404F" w:rsidRDefault="0004404F" w:rsidP="00E40D42">
      <w:pPr>
        <w:tabs>
          <w:tab w:val="left" w:pos="1418"/>
          <w:tab w:val="left" w:pos="3969"/>
          <w:tab w:val="left" w:pos="4253"/>
          <w:tab w:val="left" w:pos="6237"/>
          <w:tab w:val="left" w:pos="6946"/>
        </w:tabs>
        <w:spacing w:line="276" w:lineRule="auto"/>
        <w:ind w:left="1440"/>
        <w:rPr>
          <w:rFonts w:cs="Arial"/>
        </w:rPr>
      </w:pPr>
      <w:r w:rsidRPr="00AA39E0">
        <w:rPr>
          <w:rFonts w:cs="Arial"/>
        </w:rPr>
        <w:t>ve věcech technických:</w:t>
      </w:r>
      <w:r w:rsidRPr="00AA39E0">
        <w:rPr>
          <w:rFonts w:cs="Arial"/>
        </w:rPr>
        <w:tab/>
      </w:r>
    </w:p>
    <w:p w14:paraId="2626D323" w14:textId="4F9F2390" w:rsidR="00E24F53" w:rsidRPr="00AA39E0" w:rsidRDefault="00E24F53" w:rsidP="00E40D42">
      <w:pPr>
        <w:tabs>
          <w:tab w:val="left" w:pos="1418"/>
          <w:tab w:val="left" w:pos="3969"/>
          <w:tab w:val="left" w:pos="4253"/>
          <w:tab w:val="left" w:pos="6237"/>
          <w:tab w:val="left" w:pos="6946"/>
        </w:tabs>
        <w:spacing w:line="276" w:lineRule="auto"/>
        <w:ind w:left="1440"/>
        <w:rPr>
          <w:rFonts w:cs="Arial"/>
        </w:rPr>
      </w:pPr>
      <w:r>
        <w:rPr>
          <w:rFonts w:cs="Arial"/>
        </w:rPr>
        <w:t>stavbyvedoucí:</w:t>
      </w:r>
      <w:r>
        <w:rPr>
          <w:rFonts w:cs="Arial"/>
        </w:rPr>
        <w:tab/>
      </w:r>
      <w:r w:rsidRPr="00AA39E0">
        <w:rPr>
          <w:rFonts w:cs="Arial"/>
          <w:highlight w:val="yellow"/>
        </w:rPr>
        <w:t>………………………….</w:t>
      </w:r>
      <w:r w:rsidRPr="00AA39E0">
        <w:rPr>
          <w:rFonts w:cs="Arial"/>
        </w:rPr>
        <w:tab/>
        <w:t>tel.</w:t>
      </w:r>
      <w:r w:rsidRPr="00AA39E0">
        <w:rPr>
          <w:rFonts w:cs="Arial"/>
        </w:rPr>
        <w:tab/>
      </w:r>
      <w:r w:rsidRPr="00AA39E0">
        <w:rPr>
          <w:rFonts w:cs="Arial"/>
          <w:highlight w:val="yellow"/>
        </w:rPr>
        <w:t>………………………….</w:t>
      </w:r>
    </w:p>
    <w:p w14:paraId="3A7EB0DE" w14:textId="03EA81A3" w:rsidR="00E24F53" w:rsidRDefault="00E24F53" w:rsidP="00E40D42">
      <w:pPr>
        <w:tabs>
          <w:tab w:val="left" w:pos="1418"/>
          <w:tab w:val="left" w:pos="3969"/>
          <w:tab w:val="left" w:pos="4253"/>
          <w:tab w:val="left" w:pos="6237"/>
          <w:tab w:val="left" w:pos="6946"/>
        </w:tabs>
        <w:spacing w:line="276" w:lineRule="auto"/>
        <w:ind w:left="1440"/>
        <w:rPr>
          <w:rFonts w:cs="Arial"/>
        </w:rPr>
      </w:pPr>
      <w:r w:rsidRPr="00AA39E0">
        <w:rPr>
          <w:rFonts w:cs="Arial"/>
        </w:rPr>
        <w:tab/>
      </w:r>
      <w:r w:rsidRPr="00AA39E0">
        <w:rPr>
          <w:rFonts w:cs="Arial"/>
        </w:rPr>
        <w:tab/>
      </w:r>
      <w:r w:rsidRPr="00AA39E0">
        <w:rPr>
          <w:rFonts w:cs="Arial"/>
        </w:rPr>
        <w:tab/>
        <w:t>e-mail:</w:t>
      </w:r>
      <w:r w:rsidRPr="00AA39E0">
        <w:rPr>
          <w:rFonts w:cs="Arial"/>
        </w:rPr>
        <w:tab/>
      </w:r>
      <w:r w:rsidRPr="00AA39E0">
        <w:rPr>
          <w:rFonts w:cs="Arial"/>
          <w:highlight w:val="yellow"/>
        </w:rPr>
        <w:t>………………………….</w:t>
      </w:r>
    </w:p>
    <w:p w14:paraId="589D5085" w14:textId="77777777" w:rsidR="00E24F53" w:rsidRPr="00AA39E0" w:rsidRDefault="00E24F53" w:rsidP="00E40D42">
      <w:pPr>
        <w:tabs>
          <w:tab w:val="left" w:pos="1418"/>
          <w:tab w:val="left" w:pos="3969"/>
          <w:tab w:val="left" w:pos="4253"/>
          <w:tab w:val="left" w:pos="6237"/>
          <w:tab w:val="left" w:pos="6946"/>
        </w:tabs>
        <w:spacing w:line="276" w:lineRule="auto"/>
        <w:ind w:left="1440"/>
        <w:rPr>
          <w:rFonts w:cs="Arial"/>
        </w:rPr>
      </w:pPr>
    </w:p>
    <w:p w14:paraId="49145AEA" w14:textId="77777777" w:rsidR="0004404F" w:rsidRPr="00AA39E0" w:rsidRDefault="0004404F" w:rsidP="00E40D42">
      <w:pPr>
        <w:tabs>
          <w:tab w:val="left" w:pos="1418"/>
          <w:tab w:val="left" w:pos="3969"/>
        </w:tabs>
        <w:spacing w:line="276" w:lineRule="auto"/>
        <w:ind w:left="1440"/>
        <w:rPr>
          <w:rFonts w:cs="Arial"/>
        </w:rPr>
      </w:pPr>
      <w:r w:rsidRPr="00AA39E0">
        <w:rPr>
          <w:rFonts w:cs="Arial"/>
        </w:rPr>
        <w:t>IČ:</w:t>
      </w:r>
      <w:r w:rsidRPr="00AA39E0">
        <w:rPr>
          <w:rFonts w:cs="Arial"/>
        </w:rPr>
        <w:tab/>
      </w:r>
      <w:r w:rsidRPr="00AA39E0">
        <w:rPr>
          <w:rFonts w:cs="Arial"/>
          <w:highlight w:val="yellow"/>
        </w:rPr>
        <w:t>………………………….</w:t>
      </w:r>
    </w:p>
    <w:p w14:paraId="2CF09727" w14:textId="77777777" w:rsidR="0004404F" w:rsidRPr="00AA39E0" w:rsidRDefault="0004404F" w:rsidP="00E40D42">
      <w:pPr>
        <w:tabs>
          <w:tab w:val="left" w:pos="1418"/>
          <w:tab w:val="left" w:pos="3969"/>
        </w:tabs>
        <w:spacing w:line="276" w:lineRule="auto"/>
        <w:ind w:left="1440"/>
        <w:rPr>
          <w:rFonts w:cs="Arial"/>
        </w:rPr>
      </w:pPr>
      <w:r w:rsidRPr="00AA39E0">
        <w:rPr>
          <w:rFonts w:cs="Arial"/>
        </w:rPr>
        <w:t xml:space="preserve">DIČ: </w:t>
      </w:r>
      <w:r w:rsidRPr="00AA39E0">
        <w:rPr>
          <w:rFonts w:cs="Arial"/>
        </w:rPr>
        <w:tab/>
      </w:r>
      <w:r w:rsidRPr="00AA39E0">
        <w:rPr>
          <w:rFonts w:cs="Arial"/>
          <w:highlight w:val="yellow"/>
        </w:rPr>
        <w:t>………………………….</w:t>
      </w:r>
    </w:p>
    <w:p w14:paraId="24E38C56" w14:textId="77777777" w:rsidR="0004404F" w:rsidRPr="00AA39E0" w:rsidRDefault="0004404F" w:rsidP="00E40D42">
      <w:pPr>
        <w:tabs>
          <w:tab w:val="left" w:pos="1418"/>
          <w:tab w:val="left" w:pos="3969"/>
        </w:tabs>
        <w:spacing w:line="276" w:lineRule="auto"/>
        <w:ind w:left="1440"/>
        <w:rPr>
          <w:rFonts w:cs="Arial"/>
        </w:rPr>
      </w:pPr>
      <w:r w:rsidRPr="00AA39E0">
        <w:rPr>
          <w:rFonts w:cs="Arial"/>
        </w:rPr>
        <w:t xml:space="preserve">Bankovní spojení: </w:t>
      </w:r>
      <w:r w:rsidRPr="00AA39E0">
        <w:rPr>
          <w:rFonts w:cs="Arial"/>
        </w:rPr>
        <w:tab/>
      </w:r>
      <w:r w:rsidRPr="00AA39E0">
        <w:rPr>
          <w:rFonts w:cs="Arial"/>
          <w:highlight w:val="yellow"/>
        </w:rPr>
        <w:t>………………………….</w:t>
      </w:r>
    </w:p>
    <w:p w14:paraId="488B7890" w14:textId="6B830A69" w:rsidR="0004404F" w:rsidRDefault="0004404F" w:rsidP="00E40D42">
      <w:pPr>
        <w:tabs>
          <w:tab w:val="left" w:pos="1418"/>
          <w:tab w:val="left" w:pos="3969"/>
        </w:tabs>
        <w:spacing w:line="276" w:lineRule="auto"/>
        <w:ind w:left="1440"/>
        <w:rPr>
          <w:rFonts w:cs="Arial"/>
        </w:rPr>
      </w:pPr>
      <w:r w:rsidRPr="00AA39E0">
        <w:rPr>
          <w:rFonts w:cs="Arial"/>
        </w:rPr>
        <w:t xml:space="preserve">zápis v OR: </w:t>
      </w:r>
      <w:r w:rsidRPr="00AA39E0">
        <w:rPr>
          <w:rFonts w:cs="Arial"/>
        </w:rPr>
        <w:tab/>
      </w:r>
      <w:r w:rsidRPr="00AA39E0">
        <w:rPr>
          <w:rFonts w:cs="Arial"/>
          <w:highlight w:val="yellow"/>
        </w:rPr>
        <w:t>………………………….</w:t>
      </w:r>
    </w:p>
    <w:p w14:paraId="77436D76" w14:textId="7DD6909A" w:rsidR="00E24F53" w:rsidRDefault="00E24F53" w:rsidP="0004404F">
      <w:pPr>
        <w:tabs>
          <w:tab w:val="left" w:pos="1418"/>
          <w:tab w:val="left" w:pos="3828"/>
        </w:tabs>
        <w:spacing w:line="276" w:lineRule="auto"/>
        <w:ind w:left="1440"/>
        <w:rPr>
          <w:rFonts w:cs="Arial"/>
        </w:rPr>
      </w:pPr>
    </w:p>
    <w:p w14:paraId="06B17E98" w14:textId="2A54B5C7" w:rsidR="002D25F4" w:rsidRPr="00AA39E0" w:rsidRDefault="002D25F4" w:rsidP="002D25F4">
      <w:pPr>
        <w:spacing w:after="240" w:line="276" w:lineRule="auto"/>
        <w:jc w:val="center"/>
        <w:outlineLvl w:val="0"/>
        <w:rPr>
          <w:rFonts w:cs="Arial"/>
          <w:b/>
        </w:rPr>
      </w:pPr>
      <w:r w:rsidRPr="00AA39E0">
        <w:rPr>
          <w:rFonts w:cs="Arial"/>
          <w:b/>
        </w:rPr>
        <w:t>Čl. II. Definice</w:t>
      </w:r>
    </w:p>
    <w:p w14:paraId="62523BBF" w14:textId="77777777" w:rsidR="002D25F4" w:rsidRPr="00AA39E0" w:rsidRDefault="002D25F4" w:rsidP="002D25F4">
      <w:pPr>
        <w:numPr>
          <w:ilvl w:val="0"/>
          <w:numId w:val="1"/>
        </w:numPr>
        <w:spacing w:line="276" w:lineRule="auto"/>
        <w:ind w:left="255" w:hanging="255"/>
        <w:jc w:val="both"/>
        <w:rPr>
          <w:rFonts w:cs="Arial"/>
        </w:rPr>
      </w:pPr>
      <w:r w:rsidRPr="00AA39E0">
        <w:rPr>
          <w:rFonts w:cs="Arial"/>
        </w:rPr>
        <w:t>Podle této smlouvy o dílo:</w:t>
      </w:r>
    </w:p>
    <w:p w14:paraId="07CB06E0" w14:textId="77777777" w:rsidR="002D25F4" w:rsidRPr="00AA39E0" w:rsidRDefault="002D25F4" w:rsidP="002D25F4">
      <w:pPr>
        <w:numPr>
          <w:ilvl w:val="1"/>
          <w:numId w:val="2"/>
        </w:numPr>
        <w:tabs>
          <w:tab w:val="clear" w:pos="360"/>
          <w:tab w:val="num" w:pos="709"/>
        </w:tabs>
        <w:spacing w:line="276" w:lineRule="auto"/>
        <w:ind w:left="709" w:hanging="426"/>
        <w:jc w:val="both"/>
        <w:rPr>
          <w:rFonts w:cs="Arial"/>
        </w:rPr>
      </w:pPr>
      <w:r w:rsidRPr="00AA39E0">
        <w:rPr>
          <w:rFonts w:cs="Arial"/>
        </w:rPr>
        <w:t>objednatelem je zadavatel po uzavření této smlouvy na plnění zakázky,</w:t>
      </w:r>
    </w:p>
    <w:p w14:paraId="12D375DA" w14:textId="77777777" w:rsidR="002D25F4" w:rsidRPr="00AA39E0" w:rsidRDefault="002D25F4" w:rsidP="002D25F4">
      <w:pPr>
        <w:numPr>
          <w:ilvl w:val="1"/>
          <w:numId w:val="2"/>
        </w:numPr>
        <w:tabs>
          <w:tab w:val="clear" w:pos="360"/>
          <w:tab w:val="num" w:pos="709"/>
        </w:tabs>
        <w:spacing w:line="276" w:lineRule="auto"/>
        <w:ind w:left="709" w:hanging="426"/>
        <w:jc w:val="both"/>
        <w:rPr>
          <w:rFonts w:cs="Arial"/>
        </w:rPr>
      </w:pPr>
      <w:r w:rsidRPr="00AA39E0">
        <w:rPr>
          <w:rFonts w:cs="Arial"/>
        </w:rPr>
        <w:t xml:space="preserve">zhotovitelem je dodavatel po uzavření této smlouvy na plnění zakázky, </w:t>
      </w:r>
    </w:p>
    <w:p w14:paraId="555CE1B1" w14:textId="23A99D1B" w:rsidR="002D25F4" w:rsidRPr="00AA39E0" w:rsidRDefault="002D25F4" w:rsidP="002D25F4">
      <w:pPr>
        <w:numPr>
          <w:ilvl w:val="1"/>
          <w:numId w:val="2"/>
        </w:numPr>
        <w:tabs>
          <w:tab w:val="clear" w:pos="360"/>
          <w:tab w:val="num" w:pos="709"/>
        </w:tabs>
        <w:spacing w:line="276" w:lineRule="auto"/>
        <w:ind w:left="709" w:hanging="426"/>
        <w:jc w:val="both"/>
        <w:rPr>
          <w:rFonts w:cs="Arial"/>
        </w:rPr>
      </w:pPr>
      <w:r w:rsidRPr="00AA39E0">
        <w:rPr>
          <w:rFonts w:cs="Arial"/>
        </w:rPr>
        <w:t xml:space="preserve">příslušnou dokumentací </w:t>
      </w:r>
      <w:r w:rsidRPr="00AA39E0">
        <w:rPr>
          <w:rFonts w:cs="Arial"/>
          <w:iCs/>
        </w:rPr>
        <w:t xml:space="preserve">se rozumí projektová dokumentace </w:t>
      </w:r>
      <w:r w:rsidR="00A5517C">
        <w:rPr>
          <w:rFonts w:cs="Arial"/>
          <w:iCs/>
        </w:rPr>
        <w:t>s názvem „</w:t>
      </w:r>
      <w:r w:rsidR="00A75D5A" w:rsidRPr="00A75D5A">
        <w:rPr>
          <w:rFonts w:cs="Arial"/>
          <w:iCs/>
        </w:rPr>
        <w:t>Lichtenštejnský dvůr, SO 02 OBJEKT B</w:t>
      </w:r>
      <w:r w:rsidR="00290D03">
        <w:t xml:space="preserve">“ </w:t>
      </w:r>
      <w:r w:rsidRPr="00AA39E0">
        <w:rPr>
          <w:rFonts w:cs="Arial"/>
        </w:rPr>
        <w:t>zpracovaná v rozsahu stanoveném jiným právním předpisem (vyhláškou 169/2016 Sb.) a</w:t>
      </w:r>
      <w:r w:rsidRPr="00AA39E0">
        <w:rPr>
          <w:rFonts w:cs="Arial"/>
          <w:iCs/>
        </w:rPr>
        <w:t xml:space="preserve"> určující stavbu v technických, ekonomických a architektonických podrobnostech, která jednoznačně vymezuje předmět plnění, jeho hmotové, materiálové, stavebně-technické, </w:t>
      </w:r>
      <w:r w:rsidRPr="00AA39E0">
        <w:rPr>
          <w:rFonts w:cs="Arial"/>
          <w:iCs/>
        </w:rPr>
        <w:lastRenderedPageBreak/>
        <w:t>technologické, dispoziční a provozní vlastnosti,</w:t>
      </w:r>
      <w:r w:rsidR="00891081">
        <w:rPr>
          <w:rFonts w:cs="Arial"/>
          <w:iCs/>
        </w:rPr>
        <w:t xml:space="preserve"> příslušná projektová dokumentace je </w:t>
      </w:r>
      <w:r w:rsidR="00891081" w:rsidRPr="00AA39E0">
        <w:t>přílohou této smlouvy, která se ke smlouvě fyzicky nedokládá</w:t>
      </w:r>
      <w:r w:rsidR="00891081">
        <w:t>,</w:t>
      </w:r>
      <w:r w:rsidR="00A5517C">
        <w:t xml:space="preserve"> </w:t>
      </w:r>
    </w:p>
    <w:p w14:paraId="674B37AA" w14:textId="77777777" w:rsidR="002D25F4" w:rsidRPr="00AA39E0" w:rsidRDefault="002D25F4" w:rsidP="002D25F4">
      <w:pPr>
        <w:numPr>
          <w:ilvl w:val="1"/>
          <w:numId w:val="2"/>
        </w:numPr>
        <w:tabs>
          <w:tab w:val="clear" w:pos="360"/>
          <w:tab w:val="num" w:pos="709"/>
        </w:tabs>
        <w:spacing w:line="276" w:lineRule="auto"/>
        <w:ind w:left="709" w:hanging="426"/>
        <w:jc w:val="both"/>
        <w:rPr>
          <w:rFonts w:cs="Arial"/>
        </w:rPr>
      </w:pPr>
      <w:r w:rsidRPr="00AA39E0">
        <w:rPr>
          <w:rFonts w:cs="Arial"/>
        </w:rPr>
        <w:t>rozpočtem je zhotovitelem oceněný soupis stavebních prací dodávek a služeb, v němž jsou zhotovitelem uvedeny jednotkové ceny u všech položek stavebních prací dodávek a služeb a jejich celkové ceny pro zadavatelem vymezené množství,</w:t>
      </w:r>
    </w:p>
    <w:p w14:paraId="4BA351F8" w14:textId="77777777" w:rsidR="002D25F4" w:rsidRPr="00AA39E0" w:rsidRDefault="002D25F4" w:rsidP="002D25F4">
      <w:pPr>
        <w:numPr>
          <w:ilvl w:val="1"/>
          <w:numId w:val="2"/>
        </w:numPr>
        <w:tabs>
          <w:tab w:val="clear" w:pos="360"/>
          <w:tab w:val="num" w:pos="709"/>
        </w:tabs>
        <w:spacing w:line="276" w:lineRule="auto"/>
        <w:ind w:left="709" w:hanging="426"/>
        <w:jc w:val="both"/>
        <w:rPr>
          <w:rFonts w:cs="Arial"/>
        </w:rPr>
      </w:pPr>
      <w:r w:rsidRPr="00AA39E0">
        <w:rPr>
          <w:rFonts w:cs="Arial"/>
        </w:rPr>
        <w:t xml:space="preserve">termínem zahájení prací je den, v němž dojde k protokolárnímu předání a převzetí staveniště mezi objednatelem a zhotovitelem, </w:t>
      </w:r>
    </w:p>
    <w:p w14:paraId="538C6F6F" w14:textId="77777777" w:rsidR="002D25F4" w:rsidRPr="00AA39E0" w:rsidRDefault="002D25F4" w:rsidP="002D25F4">
      <w:pPr>
        <w:numPr>
          <w:ilvl w:val="1"/>
          <w:numId w:val="2"/>
        </w:numPr>
        <w:tabs>
          <w:tab w:val="clear" w:pos="360"/>
          <w:tab w:val="num" w:pos="709"/>
        </w:tabs>
        <w:spacing w:line="276" w:lineRule="auto"/>
        <w:ind w:left="709" w:hanging="426"/>
        <w:jc w:val="both"/>
        <w:rPr>
          <w:rFonts w:cs="Arial"/>
        </w:rPr>
      </w:pPr>
      <w:r w:rsidRPr="00AA39E0">
        <w:rPr>
          <w:rFonts w:cs="Arial"/>
        </w:rPr>
        <w:t>lhůtou pro dokončení díla (stavebních prací) je doba v kalendářních dnech mezi termínem zahájení prací a termínem dokončení díla. Do této lhůty se započítávají oba krajní termíny,</w:t>
      </w:r>
    </w:p>
    <w:p w14:paraId="4D9BD515" w14:textId="6A3346C7" w:rsidR="002D25F4" w:rsidRPr="00AA39E0" w:rsidRDefault="002D25F4" w:rsidP="002D25F4">
      <w:pPr>
        <w:numPr>
          <w:ilvl w:val="1"/>
          <w:numId w:val="2"/>
        </w:numPr>
        <w:tabs>
          <w:tab w:val="clear" w:pos="360"/>
          <w:tab w:val="num" w:pos="709"/>
        </w:tabs>
        <w:spacing w:line="276" w:lineRule="auto"/>
        <w:ind w:left="709" w:hanging="426"/>
        <w:jc w:val="both"/>
        <w:rPr>
          <w:rFonts w:cs="Arial"/>
        </w:rPr>
      </w:pPr>
      <w:r w:rsidRPr="00AA39E0">
        <w:rPr>
          <w:rFonts w:cs="Arial"/>
        </w:rPr>
        <w:t xml:space="preserve">termín dokončení díla je den, ve kterém zhotovitel doručí písemně objednateli sdělení, že stavební práce a veškeré další činnosti na díle ukončil a že je dílo připraveno k předání a </w:t>
      </w:r>
      <w:proofErr w:type="gramStart"/>
      <w:r w:rsidRPr="00AA39E0">
        <w:rPr>
          <w:rFonts w:cs="Arial"/>
        </w:rPr>
        <w:t>převzetí</w:t>
      </w:r>
      <w:r w:rsidR="00290D03">
        <w:rPr>
          <w:rFonts w:cs="Arial"/>
        </w:rPr>
        <w:t xml:space="preserve"> </w:t>
      </w:r>
      <w:r w:rsidRPr="00AA39E0">
        <w:rPr>
          <w:rFonts w:cs="Arial"/>
        </w:rPr>
        <w:t>- datum</w:t>
      </w:r>
      <w:proofErr w:type="gramEnd"/>
      <w:r w:rsidRPr="00AA39E0">
        <w:rPr>
          <w:rFonts w:cs="Arial"/>
        </w:rPr>
        <w:t>,</w:t>
      </w:r>
    </w:p>
    <w:p w14:paraId="6E4A65B6" w14:textId="77777777" w:rsidR="002D25F4" w:rsidRPr="00AA39E0" w:rsidRDefault="002D25F4" w:rsidP="002D25F4">
      <w:pPr>
        <w:numPr>
          <w:ilvl w:val="1"/>
          <w:numId w:val="2"/>
        </w:numPr>
        <w:tabs>
          <w:tab w:val="clear" w:pos="360"/>
          <w:tab w:val="num" w:pos="709"/>
        </w:tabs>
        <w:spacing w:line="276" w:lineRule="auto"/>
        <w:ind w:left="709" w:hanging="426"/>
        <w:jc w:val="both"/>
        <w:rPr>
          <w:rFonts w:cs="Arial"/>
        </w:rPr>
      </w:pPr>
      <w:r w:rsidRPr="00AA39E0">
        <w:rPr>
          <w:rFonts w:cs="Arial"/>
        </w:rPr>
        <w:t>termín předání a převzetí díla je den, ve kterém dojde k oboustrannému podpisu protokolu o úspěšném předání a převzetí předmětu díla,</w:t>
      </w:r>
    </w:p>
    <w:p w14:paraId="372CE437" w14:textId="77777777" w:rsidR="002D25F4" w:rsidRPr="00AA39E0" w:rsidRDefault="002D25F4" w:rsidP="002D25F4">
      <w:pPr>
        <w:numPr>
          <w:ilvl w:val="1"/>
          <w:numId w:val="2"/>
        </w:numPr>
        <w:tabs>
          <w:tab w:val="clear" w:pos="360"/>
          <w:tab w:val="num" w:pos="709"/>
        </w:tabs>
        <w:spacing w:line="276" w:lineRule="auto"/>
        <w:ind w:left="709" w:hanging="426"/>
        <w:jc w:val="both"/>
        <w:rPr>
          <w:rFonts w:cs="Arial"/>
        </w:rPr>
      </w:pPr>
      <w:r w:rsidRPr="00AA39E0">
        <w:rPr>
          <w:rFonts w:cs="Arial"/>
        </w:rPr>
        <w:t>staveništěm jsou prostory a plochy určené v příslušné dokumentaci a v pravomocném územním rozhodnutí pro provádění stavby, které zhotovitel použije pro realizaci stavby a pro umístění zařízení staveniště,</w:t>
      </w:r>
    </w:p>
    <w:p w14:paraId="503BD770" w14:textId="77777777" w:rsidR="002D25F4" w:rsidRPr="00AA39E0" w:rsidRDefault="002D25F4" w:rsidP="002D25F4">
      <w:pPr>
        <w:numPr>
          <w:ilvl w:val="1"/>
          <w:numId w:val="2"/>
        </w:numPr>
        <w:tabs>
          <w:tab w:val="clear" w:pos="360"/>
          <w:tab w:val="num" w:pos="709"/>
        </w:tabs>
        <w:spacing w:line="276" w:lineRule="auto"/>
        <w:ind w:left="709" w:hanging="426"/>
        <w:jc w:val="both"/>
        <w:rPr>
          <w:rFonts w:cs="Arial"/>
        </w:rPr>
      </w:pPr>
      <w:r w:rsidRPr="00AA39E0">
        <w:rPr>
          <w:rFonts w:cs="Arial"/>
        </w:rPr>
        <w:t xml:space="preserve">zařízením staveniště jsou dočasné objekty a zařízení, které po dobu provádění stavby </w:t>
      </w:r>
      <w:proofErr w:type="gramStart"/>
      <w:r w:rsidRPr="00AA39E0">
        <w:rPr>
          <w:rFonts w:cs="Arial"/>
        </w:rPr>
        <w:t>slouží</w:t>
      </w:r>
      <w:proofErr w:type="gramEnd"/>
      <w:r w:rsidRPr="00AA39E0">
        <w:rPr>
          <w:rFonts w:cs="Arial"/>
        </w:rPr>
        <w:t xml:space="preserve"> provozním a sociálním účelům účastníků výstavby. Pro tyto účely mohou být využívány též objekty a zařízení, které jsou budovány jako součást stavby nebo jsou již vybudovány a poskytovány k uvedenému využití, pokud se tak smluvní strany dohodnou,</w:t>
      </w:r>
    </w:p>
    <w:p w14:paraId="22C4CC24" w14:textId="1882EA7C" w:rsidR="002D25F4" w:rsidRPr="00EB3437" w:rsidRDefault="002D25F4" w:rsidP="002D25F4">
      <w:pPr>
        <w:numPr>
          <w:ilvl w:val="1"/>
          <w:numId w:val="2"/>
        </w:numPr>
        <w:tabs>
          <w:tab w:val="clear" w:pos="360"/>
          <w:tab w:val="num" w:pos="709"/>
        </w:tabs>
        <w:spacing w:line="276" w:lineRule="auto"/>
        <w:ind w:left="709" w:hanging="426"/>
        <w:jc w:val="both"/>
        <w:rPr>
          <w:rFonts w:cs="Arial"/>
        </w:rPr>
      </w:pPr>
      <w:r w:rsidRPr="00EB3437">
        <w:rPr>
          <w:rFonts w:cs="Arial"/>
        </w:rPr>
        <w:t xml:space="preserve">zadávacím řízením je postup objednatele podle </w:t>
      </w:r>
      <w:r w:rsidR="00487A4C" w:rsidRPr="00EB3437">
        <w:rPr>
          <w:rFonts w:cs="Arial"/>
        </w:rPr>
        <w:t>zákona č. 134/2016 Sb., o zadávání veřejných zakázek</w:t>
      </w:r>
      <w:r w:rsidR="00DA677F">
        <w:rPr>
          <w:rFonts w:cs="Arial"/>
        </w:rPr>
        <w:t xml:space="preserve">, </w:t>
      </w:r>
      <w:r w:rsidR="00487A4C" w:rsidRPr="00EB3437">
        <w:rPr>
          <w:rFonts w:cs="Arial"/>
        </w:rPr>
        <w:t xml:space="preserve">v platném znění, </w:t>
      </w:r>
      <w:r w:rsidR="00F732F6">
        <w:rPr>
          <w:rFonts w:cs="Arial"/>
        </w:rPr>
        <w:t xml:space="preserve">dále jen „ZZVZ“, </w:t>
      </w:r>
      <w:r w:rsidR="00487A4C" w:rsidRPr="00EB3437">
        <w:rPr>
          <w:rFonts w:cs="Arial"/>
        </w:rPr>
        <w:t xml:space="preserve">na </w:t>
      </w:r>
      <w:proofErr w:type="gramStart"/>
      <w:r w:rsidR="00487A4C" w:rsidRPr="00EB3437">
        <w:rPr>
          <w:rFonts w:cs="Arial"/>
        </w:rPr>
        <w:t>základě</w:t>
      </w:r>
      <w:proofErr w:type="gramEnd"/>
      <w:r w:rsidR="00487A4C" w:rsidRPr="00EB3437">
        <w:rPr>
          <w:rFonts w:cs="Arial"/>
        </w:rPr>
        <w:t xml:space="preserve"> </w:t>
      </w:r>
      <w:r w:rsidRPr="00EB3437">
        <w:rPr>
          <w:rFonts w:cs="Arial"/>
        </w:rPr>
        <w:t>kterého zadavatel uzavřel nebo hodlá uzavřít tuto smlouvu o dílo s vybraným dodavatelem,</w:t>
      </w:r>
    </w:p>
    <w:p w14:paraId="72D83C7E" w14:textId="629B5E67" w:rsidR="002D25F4" w:rsidRPr="00AA39E0" w:rsidRDefault="002D25F4" w:rsidP="002D25F4">
      <w:pPr>
        <w:numPr>
          <w:ilvl w:val="1"/>
          <w:numId w:val="2"/>
        </w:numPr>
        <w:tabs>
          <w:tab w:val="clear" w:pos="360"/>
          <w:tab w:val="num" w:pos="709"/>
        </w:tabs>
        <w:spacing w:line="276" w:lineRule="auto"/>
        <w:ind w:left="709" w:hanging="426"/>
        <w:jc w:val="both"/>
        <w:rPr>
          <w:rFonts w:cs="Arial"/>
        </w:rPr>
      </w:pPr>
      <w:r w:rsidRPr="00AA39E0">
        <w:rPr>
          <w:rFonts w:cs="Arial"/>
        </w:rPr>
        <w:t>zadávací</w:t>
      </w:r>
      <w:r w:rsidR="00D84680">
        <w:rPr>
          <w:rFonts w:cs="Arial"/>
        </w:rPr>
        <w:t xml:space="preserve"> dokumentace </w:t>
      </w:r>
      <w:r w:rsidRPr="00AA39E0">
        <w:rPr>
          <w:rFonts w:cs="Arial"/>
        </w:rPr>
        <w:t xml:space="preserve">jsou dokumenty, které stanovily podmínky, na jejichž základě podal zhotovitel nabídku v rámci </w:t>
      </w:r>
      <w:r>
        <w:rPr>
          <w:rFonts w:cs="Arial"/>
        </w:rPr>
        <w:t>zadávacím</w:t>
      </w:r>
      <w:r w:rsidRPr="00AA39E0">
        <w:rPr>
          <w:rFonts w:cs="Arial"/>
        </w:rPr>
        <w:t xml:space="preserve"> řízení, a jsou </w:t>
      </w:r>
      <w:r w:rsidRPr="00AA39E0">
        <w:t>přílohou této smlouvy, která se ke smlouvě fyzicky nedokládá, zadávací dokumentace je závazná pro obě smluvní strany,</w:t>
      </w:r>
    </w:p>
    <w:p w14:paraId="6C95AF8C" w14:textId="77777777" w:rsidR="002D25F4" w:rsidRPr="00AA39E0" w:rsidRDefault="002D25F4" w:rsidP="002D25F4">
      <w:pPr>
        <w:numPr>
          <w:ilvl w:val="1"/>
          <w:numId w:val="2"/>
        </w:numPr>
        <w:tabs>
          <w:tab w:val="clear" w:pos="360"/>
          <w:tab w:val="num" w:pos="709"/>
        </w:tabs>
        <w:spacing w:line="276" w:lineRule="auto"/>
        <w:ind w:left="709" w:hanging="426"/>
        <w:jc w:val="both"/>
        <w:rPr>
          <w:rFonts w:cs="Arial"/>
        </w:rPr>
      </w:pPr>
      <w:r w:rsidRPr="00AA39E0">
        <w:rPr>
          <w:rFonts w:cs="Arial"/>
        </w:rPr>
        <w:t>méněpracemi jsou stavební práce, dodávky nebo služby, které nejsou nezbytné pro zhotovení stavby nebo jsou nahrazeny jinými stavebními pracemi, dodávkami nebo službami a jsou zahrnuté v předmětu díla a jejich cena je zahrnuta ve sjednané ceně a zhotovitel se s objednatelem dohodl na jejich neprovedení.</w:t>
      </w:r>
    </w:p>
    <w:p w14:paraId="457C7EC7" w14:textId="01F22784" w:rsidR="002D25F4" w:rsidRPr="003E7F12" w:rsidRDefault="002D25F4" w:rsidP="002D25F4">
      <w:pPr>
        <w:numPr>
          <w:ilvl w:val="1"/>
          <w:numId w:val="2"/>
        </w:numPr>
        <w:tabs>
          <w:tab w:val="clear" w:pos="360"/>
          <w:tab w:val="num" w:pos="709"/>
        </w:tabs>
        <w:spacing w:line="276" w:lineRule="auto"/>
        <w:ind w:left="709" w:hanging="426"/>
        <w:jc w:val="both"/>
        <w:rPr>
          <w:rFonts w:cs="Arial"/>
        </w:rPr>
      </w:pPr>
      <w:r w:rsidRPr="00AA39E0">
        <w:t>nabídka je nabídka dodavatele předložená v zadávacím řízení a je přílohou této smlouvy, která se ke smlouvě fyzicky nedokládá. Nabídka je závazná pro obě smluvní strany a v případě sporů při realizaci díla budou rozhodné i skutečnosti uvedené v tomto dokumentu</w:t>
      </w:r>
      <w:r w:rsidR="00554440">
        <w:t>.</w:t>
      </w:r>
    </w:p>
    <w:p w14:paraId="253F0271" w14:textId="54FA54F5" w:rsidR="002D25F4" w:rsidRPr="00AA39E0" w:rsidRDefault="002D25F4" w:rsidP="00AA2CF5">
      <w:pPr>
        <w:spacing w:before="240" w:after="240" w:line="276" w:lineRule="auto"/>
        <w:jc w:val="center"/>
        <w:outlineLvl w:val="0"/>
        <w:rPr>
          <w:rFonts w:cs="Arial"/>
          <w:b/>
        </w:rPr>
      </w:pPr>
      <w:r w:rsidRPr="00AA39E0">
        <w:rPr>
          <w:rFonts w:cs="Arial"/>
          <w:b/>
        </w:rPr>
        <w:t>Čl. III. Předmět smlouvy</w:t>
      </w:r>
    </w:p>
    <w:p w14:paraId="7D4D6AAF" w14:textId="77777777" w:rsidR="002D25F4" w:rsidRPr="00AA39E0" w:rsidRDefault="002D25F4" w:rsidP="002D25F4">
      <w:pPr>
        <w:numPr>
          <w:ilvl w:val="0"/>
          <w:numId w:val="15"/>
        </w:numPr>
        <w:spacing w:line="276" w:lineRule="auto"/>
        <w:ind w:left="255" w:hanging="255"/>
        <w:jc w:val="both"/>
        <w:rPr>
          <w:rFonts w:cs="Arial"/>
        </w:rPr>
      </w:pPr>
      <w:r w:rsidRPr="00AA39E0">
        <w:rPr>
          <w:rFonts w:cs="Arial"/>
        </w:rPr>
        <w:t>Touto smlouvou o dílo (dále jen „smlouva“) se zhotovitel zavazuje objednateli, že provede na své nebezpečí dílo specifikované dále v této smlouvě, a objednatel se zavazuje zaplatit zhotoviteli smluvní cenu.</w:t>
      </w:r>
    </w:p>
    <w:p w14:paraId="74956901" w14:textId="54F38CB8" w:rsidR="009B604B" w:rsidRDefault="002D25F4" w:rsidP="002D25F4">
      <w:pPr>
        <w:numPr>
          <w:ilvl w:val="0"/>
          <w:numId w:val="15"/>
        </w:numPr>
        <w:spacing w:line="276" w:lineRule="auto"/>
        <w:ind w:left="255" w:hanging="255"/>
        <w:jc w:val="both"/>
        <w:rPr>
          <w:rFonts w:cs="Arial"/>
        </w:rPr>
      </w:pPr>
      <w:r w:rsidRPr="00AA39E0">
        <w:rPr>
          <w:rFonts w:cs="Arial"/>
        </w:rPr>
        <w:t>Předmětem díla je zhotovení stavby (dále také předmět plnění či dílo). Zhotovením stavby se rozumí úplné, funkční a bezvadné provedení všech stavebních a montážních prací a konstrukcí v</w:t>
      </w:r>
      <w:r w:rsidR="009B604B">
        <w:rPr>
          <w:rFonts w:cs="Arial"/>
        </w:rPr>
        <w:t> </w:t>
      </w:r>
      <w:r w:rsidRPr="00AA39E0">
        <w:rPr>
          <w:rFonts w:cs="Arial"/>
        </w:rPr>
        <w:t>souladu</w:t>
      </w:r>
      <w:r w:rsidR="009B604B">
        <w:rPr>
          <w:rFonts w:cs="Arial"/>
        </w:rPr>
        <w:t xml:space="preserve"> s:</w:t>
      </w:r>
    </w:p>
    <w:p w14:paraId="0BE785D8" w14:textId="3A3A0316" w:rsidR="009B604B" w:rsidRDefault="009B604B" w:rsidP="009B604B">
      <w:pPr>
        <w:numPr>
          <w:ilvl w:val="1"/>
          <w:numId w:val="2"/>
        </w:numPr>
        <w:tabs>
          <w:tab w:val="clear" w:pos="360"/>
          <w:tab w:val="num" w:pos="709"/>
          <w:tab w:val="num" w:pos="1418"/>
        </w:tabs>
        <w:spacing w:line="276" w:lineRule="auto"/>
        <w:ind w:left="709" w:hanging="426"/>
        <w:jc w:val="both"/>
        <w:rPr>
          <w:rFonts w:cs="Arial"/>
        </w:rPr>
      </w:pPr>
      <w:r w:rsidRPr="009B604B">
        <w:rPr>
          <w:rFonts w:cs="Arial"/>
        </w:rPr>
        <w:t>touto smlouvou vč. jejích příloh,</w:t>
      </w:r>
    </w:p>
    <w:p w14:paraId="312C3AF8" w14:textId="77777777" w:rsidR="009B604B" w:rsidRDefault="009B604B" w:rsidP="009B604B">
      <w:pPr>
        <w:numPr>
          <w:ilvl w:val="1"/>
          <w:numId w:val="2"/>
        </w:numPr>
        <w:tabs>
          <w:tab w:val="clear" w:pos="360"/>
          <w:tab w:val="num" w:pos="709"/>
        </w:tabs>
        <w:spacing w:line="276" w:lineRule="auto"/>
        <w:ind w:left="709" w:hanging="426"/>
        <w:jc w:val="both"/>
        <w:rPr>
          <w:rFonts w:cs="Arial"/>
        </w:rPr>
      </w:pPr>
      <w:r w:rsidRPr="00AA39E0">
        <w:rPr>
          <w:rFonts w:cs="Arial"/>
        </w:rPr>
        <w:t xml:space="preserve">příslušnou dokumentací, </w:t>
      </w:r>
    </w:p>
    <w:p w14:paraId="2C620BD6" w14:textId="5EC33AB1" w:rsidR="009B604B" w:rsidRPr="009B604B" w:rsidRDefault="009B604B" w:rsidP="009B604B">
      <w:pPr>
        <w:numPr>
          <w:ilvl w:val="1"/>
          <w:numId w:val="2"/>
        </w:numPr>
        <w:tabs>
          <w:tab w:val="clear" w:pos="360"/>
          <w:tab w:val="num" w:pos="709"/>
          <w:tab w:val="num" w:pos="1418"/>
        </w:tabs>
        <w:spacing w:line="276" w:lineRule="auto"/>
        <w:ind w:left="709" w:hanging="426"/>
        <w:jc w:val="both"/>
        <w:rPr>
          <w:rFonts w:cs="Arial"/>
        </w:rPr>
      </w:pPr>
      <w:r w:rsidRPr="009B604B">
        <w:rPr>
          <w:rFonts w:cs="Arial"/>
        </w:rPr>
        <w:t>podmínkami uvedenými ve vyjádřeních dotčených orgánů státní správy, správců sítí a majitelů dotčených pozemků,</w:t>
      </w:r>
      <w:r w:rsidR="00087AC7">
        <w:rPr>
          <w:rFonts w:cs="Arial"/>
        </w:rPr>
        <w:t xml:space="preserve"> nebude-li objednatelem určeno jinak</w:t>
      </w:r>
    </w:p>
    <w:p w14:paraId="0F8100F7" w14:textId="1DD029AF" w:rsidR="009B604B" w:rsidRPr="009B604B" w:rsidRDefault="009B604B" w:rsidP="009B604B">
      <w:pPr>
        <w:numPr>
          <w:ilvl w:val="1"/>
          <w:numId w:val="2"/>
        </w:numPr>
        <w:tabs>
          <w:tab w:val="clear" w:pos="360"/>
          <w:tab w:val="num" w:pos="709"/>
          <w:tab w:val="num" w:pos="1418"/>
        </w:tabs>
        <w:spacing w:line="276" w:lineRule="auto"/>
        <w:ind w:left="709" w:hanging="426"/>
        <w:jc w:val="both"/>
        <w:rPr>
          <w:rFonts w:cs="Arial"/>
        </w:rPr>
      </w:pPr>
      <w:r w:rsidRPr="009B604B">
        <w:rPr>
          <w:rFonts w:cs="Arial"/>
        </w:rPr>
        <w:t xml:space="preserve">stavebním povolení, bylo-li vydáno, </w:t>
      </w:r>
    </w:p>
    <w:p w14:paraId="2B5B06C2" w14:textId="2CA7CE05" w:rsidR="009B604B" w:rsidRPr="009B604B" w:rsidRDefault="009B604B" w:rsidP="009B604B">
      <w:pPr>
        <w:numPr>
          <w:ilvl w:val="1"/>
          <w:numId w:val="2"/>
        </w:numPr>
        <w:tabs>
          <w:tab w:val="clear" w:pos="360"/>
          <w:tab w:val="num" w:pos="709"/>
        </w:tabs>
        <w:spacing w:line="276" w:lineRule="auto"/>
        <w:ind w:left="709" w:hanging="426"/>
        <w:jc w:val="both"/>
        <w:rPr>
          <w:rFonts w:cs="Arial"/>
        </w:rPr>
      </w:pPr>
      <w:r>
        <w:rPr>
          <w:rFonts w:cs="Arial"/>
        </w:rPr>
        <w:lastRenderedPageBreak/>
        <w:t xml:space="preserve">dalšími </w:t>
      </w:r>
      <w:r w:rsidRPr="009B604B">
        <w:rPr>
          <w:rFonts w:cs="Arial"/>
        </w:rPr>
        <w:t>obecně závaznými technickými podmínkami uvedenými v právních a technických předpisech, ČSN, návody výrobců a případně požadavky dodavatelů konkrétních dodávek</w:t>
      </w:r>
      <w:r>
        <w:rPr>
          <w:rFonts w:cs="Arial"/>
        </w:rPr>
        <w:t>,</w:t>
      </w:r>
    </w:p>
    <w:p w14:paraId="1E02C046" w14:textId="287854D4" w:rsidR="002D25F4" w:rsidRPr="00AA39E0" w:rsidRDefault="002D25F4" w:rsidP="009B604B">
      <w:pPr>
        <w:spacing w:line="276" w:lineRule="auto"/>
        <w:ind w:left="255"/>
        <w:jc w:val="both"/>
        <w:rPr>
          <w:rFonts w:cs="Arial"/>
        </w:rPr>
      </w:pPr>
      <w:r w:rsidRPr="00AA39E0">
        <w:rPr>
          <w:rFonts w:cs="Arial"/>
        </w:rPr>
        <w:t>včetně dodávek potřebných materiálů a zařízení nezbytných pro řádné dokončení díla, provedení všech činností souvisejících s dodávkou stavebních prací a konstrukcí jejichž provedení je pro řádné dokončení díla nezbytné a to zejména:</w:t>
      </w:r>
    </w:p>
    <w:p w14:paraId="6A970B47" w14:textId="77777777" w:rsidR="002D25F4" w:rsidRPr="00AA39E0" w:rsidRDefault="002D25F4" w:rsidP="002D25F4">
      <w:pPr>
        <w:numPr>
          <w:ilvl w:val="1"/>
          <w:numId w:val="2"/>
        </w:numPr>
        <w:tabs>
          <w:tab w:val="clear" w:pos="360"/>
          <w:tab w:val="num" w:pos="709"/>
        </w:tabs>
        <w:spacing w:line="276" w:lineRule="auto"/>
        <w:ind w:left="709" w:hanging="426"/>
        <w:jc w:val="both"/>
        <w:rPr>
          <w:rFonts w:cs="Arial"/>
        </w:rPr>
      </w:pPr>
      <w:r w:rsidRPr="00AA39E0">
        <w:rPr>
          <w:rFonts w:cs="Arial"/>
        </w:rPr>
        <w:t>zajištění bezpečnosti všech osob, chodců a vozidel na staveništi a v okolí staveniště, zejména čištění znečištěných vozovek, dodržování platných předpisů,</w:t>
      </w:r>
    </w:p>
    <w:p w14:paraId="3F98986E" w14:textId="77777777" w:rsidR="002D25F4" w:rsidRPr="00AA39E0" w:rsidRDefault="002D25F4" w:rsidP="002D25F4">
      <w:pPr>
        <w:numPr>
          <w:ilvl w:val="1"/>
          <w:numId w:val="2"/>
        </w:numPr>
        <w:tabs>
          <w:tab w:val="clear" w:pos="360"/>
          <w:tab w:val="num" w:pos="709"/>
        </w:tabs>
        <w:spacing w:line="276" w:lineRule="auto"/>
        <w:ind w:left="709" w:hanging="426"/>
        <w:jc w:val="both"/>
        <w:rPr>
          <w:rFonts w:cs="Arial"/>
        </w:rPr>
      </w:pPr>
      <w:r w:rsidRPr="00AA39E0">
        <w:rPr>
          <w:rFonts w:cs="Arial"/>
        </w:rPr>
        <w:t>zajištění povolení k užívání komunikací a veřejných prostranství, vč. poplatků,</w:t>
      </w:r>
    </w:p>
    <w:p w14:paraId="5C1C948B" w14:textId="77777777" w:rsidR="002D25F4" w:rsidRPr="00AA39E0" w:rsidRDefault="002D25F4" w:rsidP="002D25F4">
      <w:pPr>
        <w:numPr>
          <w:ilvl w:val="1"/>
          <w:numId w:val="2"/>
        </w:numPr>
        <w:tabs>
          <w:tab w:val="clear" w:pos="360"/>
          <w:tab w:val="num" w:pos="709"/>
        </w:tabs>
        <w:spacing w:line="276" w:lineRule="auto"/>
        <w:ind w:left="709" w:hanging="426"/>
        <w:jc w:val="both"/>
        <w:rPr>
          <w:rFonts w:cs="Arial"/>
        </w:rPr>
      </w:pPr>
      <w:r w:rsidRPr="00AA39E0">
        <w:rPr>
          <w:rFonts w:cs="Arial"/>
        </w:rPr>
        <w:t>provádění organizačně technologických opatření k umožnění nutného provozu v době realizace zakázky, dle pokynů objednatele,</w:t>
      </w:r>
    </w:p>
    <w:p w14:paraId="4F7B7781" w14:textId="77777777" w:rsidR="002D25F4" w:rsidRPr="00AA39E0" w:rsidRDefault="002D25F4" w:rsidP="002D25F4">
      <w:pPr>
        <w:numPr>
          <w:ilvl w:val="1"/>
          <w:numId w:val="2"/>
        </w:numPr>
        <w:tabs>
          <w:tab w:val="clear" w:pos="360"/>
          <w:tab w:val="num" w:pos="709"/>
        </w:tabs>
        <w:spacing w:line="276" w:lineRule="auto"/>
        <w:ind w:left="709" w:hanging="426"/>
        <w:jc w:val="both"/>
        <w:rPr>
          <w:rFonts w:cs="Arial"/>
        </w:rPr>
      </w:pPr>
      <w:r w:rsidRPr="00AA39E0">
        <w:rPr>
          <w:rFonts w:cs="Arial"/>
        </w:rPr>
        <w:t>vedení stavebních a montážních deníků, provádění kontrolních měření a zkoušek,</w:t>
      </w:r>
    </w:p>
    <w:p w14:paraId="4EA475FD" w14:textId="77777777" w:rsidR="002D25F4" w:rsidRPr="00AA39E0" w:rsidRDefault="002D25F4" w:rsidP="002D25F4">
      <w:pPr>
        <w:numPr>
          <w:ilvl w:val="1"/>
          <w:numId w:val="2"/>
        </w:numPr>
        <w:tabs>
          <w:tab w:val="clear" w:pos="360"/>
          <w:tab w:val="num" w:pos="709"/>
        </w:tabs>
        <w:spacing w:line="276" w:lineRule="auto"/>
        <w:ind w:left="709" w:hanging="426"/>
        <w:jc w:val="both"/>
        <w:rPr>
          <w:rFonts w:cs="Arial"/>
          <w:b/>
        </w:rPr>
      </w:pPr>
      <w:r w:rsidRPr="00AA39E0">
        <w:rPr>
          <w:rFonts w:cs="Arial"/>
        </w:rPr>
        <w:t>ostraha stavby a staveniště, péče o rozestavěné objekty, jejich ošetřování, zabezpečení stavby v zimních měsících, provádění zimních opatření. Zhotovitel je povinen zachovávat na staveništi čistotu a pořádek, na své náklady odstraňuje odpady, nečistoty vzniklé prováděním prací,</w:t>
      </w:r>
    </w:p>
    <w:p w14:paraId="164F5ADB" w14:textId="77777777" w:rsidR="002D25F4" w:rsidRPr="00AA39E0" w:rsidRDefault="002D25F4" w:rsidP="002D25F4">
      <w:pPr>
        <w:numPr>
          <w:ilvl w:val="1"/>
          <w:numId w:val="2"/>
        </w:numPr>
        <w:tabs>
          <w:tab w:val="clear" w:pos="360"/>
          <w:tab w:val="num" w:pos="709"/>
        </w:tabs>
        <w:spacing w:line="276" w:lineRule="auto"/>
        <w:ind w:left="709" w:hanging="426"/>
        <w:jc w:val="both"/>
        <w:rPr>
          <w:rFonts w:cs="Arial"/>
          <w:b/>
        </w:rPr>
      </w:pPr>
      <w:r w:rsidRPr="00AA39E0">
        <w:rPr>
          <w:rFonts w:cs="Arial"/>
        </w:rPr>
        <w:t>zajištění dokladů o způsobu likvidace odpadů, vzniklých výstavbou jsou součástí dokladů, předávaných v rámci předání a převzetí díla,</w:t>
      </w:r>
    </w:p>
    <w:p w14:paraId="7D5D4544" w14:textId="77777777" w:rsidR="002D25F4" w:rsidRPr="00AA39E0" w:rsidRDefault="002D25F4" w:rsidP="002D25F4">
      <w:pPr>
        <w:numPr>
          <w:ilvl w:val="1"/>
          <w:numId w:val="2"/>
        </w:numPr>
        <w:tabs>
          <w:tab w:val="clear" w:pos="360"/>
          <w:tab w:val="num" w:pos="709"/>
        </w:tabs>
        <w:spacing w:line="276" w:lineRule="auto"/>
        <w:ind w:left="709" w:hanging="426"/>
        <w:jc w:val="both"/>
        <w:rPr>
          <w:rFonts w:cs="Arial"/>
        </w:rPr>
      </w:pPr>
      <w:r w:rsidRPr="00AA39E0">
        <w:rPr>
          <w:rFonts w:cs="Arial"/>
        </w:rPr>
        <w:t>zřízení a odstranění zařízení staveniště, včetně zajištění energií a napojení na inženýrské sítě včetně zajištění případného stavebního povolení či jiných dokladů nezbytných k zahájení prací na zařízení staveniště, vč. poplatků,</w:t>
      </w:r>
    </w:p>
    <w:p w14:paraId="7E374D5E" w14:textId="77777777" w:rsidR="002D25F4" w:rsidRPr="00AA39E0" w:rsidRDefault="002D25F4" w:rsidP="002D25F4">
      <w:pPr>
        <w:numPr>
          <w:ilvl w:val="1"/>
          <w:numId w:val="2"/>
        </w:numPr>
        <w:tabs>
          <w:tab w:val="clear" w:pos="360"/>
          <w:tab w:val="num" w:pos="709"/>
        </w:tabs>
        <w:spacing w:line="276" w:lineRule="auto"/>
        <w:ind w:left="709" w:hanging="426"/>
        <w:jc w:val="both"/>
        <w:rPr>
          <w:rFonts w:cs="Arial"/>
          <w:b/>
        </w:rPr>
      </w:pPr>
      <w:r w:rsidRPr="00AA39E0">
        <w:rPr>
          <w:rFonts w:cs="Arial"/>
        </w:rPr>
        <w:t>zabezpečení a předání dokumentace skutečného provedení stavby ve dvou vyhotovení (ruční zákresy do projektu stavby jen u drobných úprav, jinak nové výkresy označené „skutečné provedení“). U výkresů, kde nedošlo ke změně, bude uvedeno „beze změn“. Všechny výkresy budou označeny jménem a příjmením osoby, která odpovídá za výkres za zhotovitele a razítkem zhotovitele,</w:t>
      </w:r>
    </w:p>
    <w:p w14:paraId="2A9FFF2B" w14:textId="77777777" w:rsidR="002D25F4" w:rsidRPr="00AA39E0" w:rsidRDefault="002D25F4" w:rsidP="002D25F4">
      <w:pPr>
        <w:numPr>
          <w:ilvl w:val="1"/>
          <w:numId w:val="2"/>
        </w:numPr>
        <w:tabs>
          <w:tab w:val="clear" w:pos="360"/>
          <w:tab w:val="num" w:pos="709"/>
        </w:tabs>
        <w:spacing w:line="276" w:lineRule="auto"/>
        <w:ind w:left="709" w:hanging="426"/>
        <w:jc w:val="both"/>
        <w:rPr>
          <w:rFonts w:cs="Arial"/>
        </w:rPr>
      </w:pPr>
      <w:r w:rsidRPr="00AA39E0">
        <w:rPr>
          <w:rFonts w:cs="Arial"/>
        </w:rPr>
        <w:t>zajištění vytyčení veškerých existujících podzemních inženýrských sítí, na základě objednatelem předané dokumentace o inženýrských sítí, vedoucích staveništěm, vč. jejich následovného předání správcům,</w:t>
      </w:r>
    </w:p>
    <w:p w14:paraId="570CDD60" w14:textId="77777777" w:rsidR="002D25F4" w:rsidRPr="00AA39E0" w:rsidRDefault="002D25F4" w:rsidP="002D25F4">
      <w:pPr>
        <w:numPr>
          <w:ilvl w:val="1"/>
          <w:numId w:val="2"/>
        </w:numPr>
        <w:tabs>
          <w:tab w:val="clear" w:pos="360"/>
          <w:tab w:val="num" w:pos="709"/>
        </w:tabs>
        <w:spacing w:line="276" w:lineRule="auto"/>
        <w:ind w:left="709" w:hanging="426"/>
        <w:jc w:val="both"/>
        <w:rPr>
          <w:rFonts w:cs="Arial"/>
          <w:b/>
        </w:rPr>
      </w:pPr>
      <w:r w:rsidRPr="00AA39E0">
        <w:rPr>
          <w:rFonts w:cs="Arial"/>
        </w:rPr>
        <w:t>zajištění atestů a dokladů o požadovaných vlastnostech výrobků ke kolaudaci (dle zák. č. 22/1997 Sb., v platném znění – prohlášení o shodě) a ostatní doklady, kterými bude prokázáno dosažení předepsané kvality a parametrů,</w:t>
      </w:r>
    </w:p>
    <w:p w14:paraId="23959407" w14:textId="77777777" w:rsidR="002D25F4" w:rsidRPr="00AA39E0" w:rsidRDefault="002D25F4" w:rsidP="002D25F4">
      <w:pPr>
        <w:numPr>
          <w:ilvl w:val="1"/>
          <w:numId w:val="2"/>
        </w:numPr>
        <w:tabs>
          <w:tab w:val="clear" w:pos="360"/>
          <w:tab w:val="num" w:pos="709"/>
        </w:tabs>
        <w:spacing w:line="276" w:lineRule="auto"/>
        <w:ind w:left="709" w:hanging="426"/>
        <w:jc w:val="both"/>
        <w:rPr>
          <w:rFonts w:cs="Arial"/>
        </w:rPr>
      </w:pPr>
      <w:r w:rsidRPr="00AA39E0">
        <w:rPr>
          <w:rFonts w:cs="Arial"/>
        </w:rPr>
        <w:t>provedení veškerých doplňujících průzkumů, testů, měření, zkoušek, ověření, revizí a dodání certifikátů a atestů použitých materiálů, manuálů a návodů k obsluze dodaných zařízení včetně zaškolení obsluhy a komplexního vyzkoušení. Vše výlučně v českém jazyce a podle předpisů platných v </w:t>
      </w:r>
      <w:proofErr w:type="gramStart"/>
      <w:r w:rsidRPr="00AA39E0">
        <w:rPr>
          <w:rFonts w:cs="Arial"/>
        </w:rPr>
        <w:t>ČR</w:t>
      </w:r>
      <w:proofErr w:type="gramEnd"/>
      <w:r w:rsidRPr="00AA39E0">
        <w:rPr>
          <w:rFonts w:cs="Arial"/>
        </w:rPr>
        <w:t xml:space="preserve"> pokud nebude dohodnuto jinak.</w:t>
      </w:r>
    </w:p>
    <w:p w14:paraId="1245ECA0" w14:textId="77777777" w:rsidR="003E23A8" w:rsidRDefault="002D25F4" w:rsidP="003E23A8">
      <w:pPr>
        <w:numPr>
          <w:ilvl w:val="0"/>
          <w:numId w:val="15"/>
        </w:numPr>
        <w:spacing w:line="276" w:lineRule="auto"/>
        <w:ind w:left="255" w:hanging="255"/>
        <w:jc w:val="both"/>
        <w:rPr>
          <w:rFonts w:cs="Arial"/>
        </w:rPr>
      </w:pPr>
      <w:r w:rsidRPr="00AA39E0">
        <w:rPr>
          <w:rFonts w:cs="Arial"/>
        </w:rPr>
        <w:t xml:space="preserve">Objednatel předal zhotoviteli příslušnou dokumentaci v elektronické podobě na datovém nosiči v rámci </w:t>
      </w:r>
      <w:r>
        <w:rPr>
          <w:rFonts w:cs="Arial"/>
        </w:rPr>
        <w:t>zadávacího</w:t>
      </w:r>
      <w:r w:rsidRPr="00AA39E0">
        <w:rPr>
          <w:rFonts w:cs="Arial"/>
        </w:rPr>
        <w:t xml:space="preserve"> řízení, na jehož základě je sjednána tato smlouva. Objednatel je povinen na požádání zhotovitele předat zhotoviteli 2 vyhotovení této příslušné dokumentace v tištěné podobě (bez soupisu stavebních prací, dodávek a služeb) nejpozději do 10 dnů ode dne podpisu této smlouvu o dílo.</w:t>
      </w:r>
    </w:p>
    <w:p w14:paraId="42CA98E9" w14:textId="5C4A42B9" w:rsidR="003E23A8" w:rsidRPr="003E23A8" w:rsidRDefault="003E23A8" w:rsidP="00776F45">
      <w:pPr>
        <w:numPr>
          <w:ilvl w:val="0"/>
          <w:numId w:val="15"/>
        </w:numPr>
        <w:spacing w:line="276" w:lineRule="auto"/>
        <w:ind w:left="255" w:hanging="255"/>
        <w:jc w:val="both"/>
        <w:rPr>
          <w:rFonts w:cs="Arial"/>
        </w:rPr>
      </w:pPr>
      <w:r w:rsidRPr="003E23A8">
        <w:rPr>
          <w:rFonts w:cs="Arial"/>
        </w:rPr>
        <w:t xml:space="preserve">Zhotovitel se zavazuje provést </w:t>
      </w:r>
      <w:r w:rsidR="00776F45">
        <w:rPr>
          <w:rFonts w:cs="Arial"/>
        </w:rPr>
        <w:t>d</w:t>
      </w:r>
      <w:r w:rsidRPr="003E23A8">
        <w:rPr>
          <w:rFonts w:cs="Arial"/>
        </w:rPr>
        <w:t xml:space="preserve">ílo řádně, včas a s náležitou odbornou péčí (tj. se znalostí a pečlivostí, která je s jeho povoláním nebo stavem spojena a </w:t>
      </w:r>
      <w:r w:rsidR="00776F45">
        <w:rPr>
          <w:rFonts w:cs="Arial"/>
        </w:rPr>
        <w:t>o</w:t>
      </w:r>
      <w:r w:rsidRPr="003E23A8">
        <w:rPr>
          <w:rFonts w:cs="Arial"/>
        </w:rPr>
        <w:t>bjednatel se mu k tomu zavazuje poskytnout náležitou součinnost, kterou po něm lze spravedlivě požadovat.</w:t>
      </w:r>
    </w:p>
    <w:p w14:paraId="0A6455C8" w14:textId="48336427" w:rsidR="003E23A8" w:rsidRPr="003E23A8" w:rsidRDefault="003E23A8" w:rsidP="00776F45">
      <w:pPr>
        <w:numPr>
          <w:ilvl w:val="0"/>
          <w:numId w:val="15"/>
        </w:numPr>
        <w:spacing w:line="276" w:lineRule="auto"/>
        <w:jc w:val="both"/>
        <w:rPr>
          <w:rFonts w:cs="Arial"/>
        </w:rPr>
      </w:pPr>
      <w:r w:rsidRPr="003E23A8">
        <w:rPr>
          <w:rFonts w:cs="Arial"/>
        </w:rPr>
        <w:t xml:space="preserve">Zhotovitel prohlašuje, že splňuje veškeré podmínky a požadavky v této </w:t>
      </w:r>
      <w:r w:rsidR="00776F45">
        <w:rPr>
          <w:rFonts w:cs="Arial"/>
        </w:rPr>
        <w:t>s</w:t>
      </w:r>
      <w:r w:rsidRPr="003E23A8">
        <w:rPr>
          <w:rFonts w:cs="Arial"/>
        </w:rPr>
        <w:t xml:space="preserve">mlouvě stanovené a je oprávněn tuto smlouvu uzavřít a řádně plnit závazky v ní obsažené. Zhotovitel </w:t>
      </w:r>
      <w:r>
        <w:rPr>
          <w:rFonts w:cs="Arial"/>
        </w:rPr>
        <w:t xml:space="preserve">dále </w:t>
      </w:r>
      <w:r w:rsidRPr="003E23A8">
        <w:rPr>
          <w:rFonts w:cs="Arial"/>
        </w:rPr>
        <w:t xml:space="preserve">prohlašuje, že je držitelem platného oprávnění k podnikání podle zvláštních zákonů, a to alespoň v rozsahu potřebném k realizaci předmětu </w:t>
      </w:r>
      <w:r w:rsidR="00776F45">
        <w:rPr>
          <w:rFonts w:cs="Arial"/>
        </w:rPr>
        <w:t>s</w:t>
      </w:r>
      <w:r w:rsidRPr="003E23A8">
        <w:rPr>
          <w:rFonts w:cs="Arial"/>
        </w:rPr>
        <w:t>mlouvy.</w:t>
      </w:r>
    </w:p>
    <w:p w14:paraId="4704A5AD" w14:textId="77777777" w:rsidR="002D25F4" w:rsidRPr="00AA39E0" w:rsidRDefault="002D25F4" w:rsidP="002D25F4">
      <w:pPr>
        <w:spacing w:before="240" w:after="240" w:line="276" w:lineRule="auto"/>
        <w:jc w:val="center"/>
        <w:outlineLvl w:val="0"/>
        <w:rPr>
          <w:rFonts w:cs="Arial"/>
          <w:b/>
        </w:rPr>
      </w:pPr>
      <w:r w:rsidRPr="00AA39E0">
        <w:rPr>
          <w:rFonts w:cs="Arial"/>
          <w:b/>
        </w:rPr>
        <w:t>Čl. IV. Termíny plnění</w:t>
      </w:r>
    </w:p>
    <w:p w14:paraId="1854A6E8" w14:textId="62EAB30D" w:rsidR="002D25F4" w:rsidRPr="00D376EB" w:rsidRDefault="002D25F4" w:rsidP="002D25F4">
      <w:pPr>
        <w:numPr>
          <w:ilvl w:val="0"/>
          <w:numId w:val="3"/>
        </w:numPr>
        <w:spacing w:line="276" w:lineRule="auto"/>
        <w:ind w:left="255" w:hanging="255"/>
        <w:jc w:val="both"/>
        <w:rPr>
          <w:rFonts w:cs="Arial"/>
        </w:rPr>
      </w:pPr>
      <w:r w:rsidRPr="00EB3437">
        <w:rPr>
          <w:rFonts w:cs="Arial"/>
        </w:rPr>
        <w:lastRenderedPageBreak/>
        <w:t>Lhůta pro dokončení díla:</w:t>
      </w:r>
      <w:r w:rsidRPr="00EB3437">
        <w:rPr>
          <w:rFonts w:cs="Arial"/>
        </w:rPr>
        <w:tab/>
      </w:r>
      <w:r w:rsidRPr="00EB3437">
        <w:rPr>
          <w:rFonts w:cs="Arial"/>
        </w:rPr>
        <w:tab/>
      </w:r>
      <w:r w:rsidRPr="00EB3437">
        <w:rPr>
          <w:rFonts w:cs="Arial"/>
        </w:rPr>
        <w:tab/>
      </w:r>
      <w:r w:rsidRPr="00EB3437">
        <w:rPr>
          <w:rFonts w:cs="Arial"/>
        </w:rPr>
        <w:tab/>
      </w:r>
      <w:r w:rsidRPr="00EB3437">
        <w:rPr>
          <w:rFonts w:cs="Arial"/>
        </w:rPr>
        <w:tab/>
      </w:r>
      <w:r w:rsidR="00A75D5A">
        <w:rPr>
          <w:b/>
        </w:rPr>
        <w:t>450</w:t>
      </w:r>
      <w:r w:rsidRPr="00EB3437">
        <w:rPr>
          <w:rFonts w:cs="Arial"/>
          <w:b/>
        </w:rPr>
        <w:t xml:space="preserve"> dní</w:t>
      </w:r>
    </w:p>
    <w:p w14:paraId="2EEC14CE" w14:textId="2859C35B" w:rsidR="00D376EB" w:rsidRPr="00C37DAF" w:rsidRDefault="00D376EB" w:rsidP="00D376EB">
      <w:pPr>
        <w:numPr>
          <w:ilvl w:val="0"/>
          <w:numId w:val="3"/>
        </w:numPr>
        <w:spacing w:line="276" w:lineRule="auto"/>
        <w:ind w:left="255" w:hanging="255"/>
        <w:jc w:val="both"/>
        <w:rPr>
          <w:rFonts w:cs="Arial"/>
        </w:rPr>
      </w:pPr>
      <w:r>
        <w:rPr>
          <w:rFonts w:cs="Arial"/>
        </w:rPr>
        <w:t>Termín předání a převzetí díla:</w:t>
      </w:r>
      <w:r>
        <w:rPr>
          <w:rFonts w:cs="Arial"/>
        </w:rPr>
        <w:tab/>
      </w:r>
      <w:r>
        <w:rPr>
          <w:rFonts w:cs="Arial"/>
        </w:rPr>
        <w:tab/>
      </w:r>
      <w:r>
        <w:rPr>
          <w:rFonts w:cs="Arial"/>
        </w:rPr>
        <w:tab/>
      </w:r>
      <w:r>
        <w:rPr>
          <w:rFonts w:cs="Arial"/>
        </w:rPr>
        <w:tab/>
        <w:t>do 10 dní od dokončení díla</w:t>
      </w:r>
    </w:p>
    <w:p w14:paraId="0293C995" w14:textId="18BE4077" w:rsidR="002D25F4" w:rsidRPr="00E353EF" w:rsidRDefault="00BB5DA2" w:rsidP="00E353EF">
      <w:pPr>
        <w:numPr>
          <w:ilvl w:val="0"/>
          <w:numId w:val="3"/>
        </w:numPr>
        <w:spacing w:line="276" w:lineRule="auto"/>
        <w:ind w:left="255" w:hanging="255"/>
        <w:jc w:val="both"/>
        <w:rPr>
          <w:rFonts w:cs="Arial"/>
        </w:rPr>
      </w:pPr>
      <w:r w:rsidRPr="00E353EF">
        <w:rPr>
          <w:rFonts w:cs="Arial"/>
        </w:rPr>
        <w:t>Míst</w:t>
      </w:r>
      <w:r w:rsidR="0004404F">
        <w:rPr>
          <w:rFonts w:cs="Arial"/>
        </w:rPr>
        <w:t>o plnění je definováno příslušnou dokumentací</w:t>
      </w:r>
      <w:r w:rsidR="00E9593C">
        <w:rPr>
          <w:rFonts w:cs="Arial"/>
        </w:rPr>
        <w:t>.</w:t>
      </w:r>
    </w:p>
    <w:p w14:paraId="7AA90E8D" w14:textId="77777777" w:rsidR="002D25F4" w:rsidRPr="00AA39E0" w:rsidRDefault="002D25F4" w:rsidP="002D25F4">
      <w:pPr>
        <w:numPr>
          <w:ilvl w:val="0"/>
          <w:numId w:val="3"/>
        </w:numPr>
        <w:spacing w:line="276" w:lineRule="auto"/>
        <w:ind w:left="255" w:hanging="255"/>
        <w:jc w:val="both"/>
        <w:rPr>
          <w:rFonts w:cs="Arial"/>
        </w:rPr>
      </w:pPr>
      <w:r w:rsidRPr="00AA39E0">
        <w:rPr>
          <w:rFonts w:cs="Arial"/>
        </w:rPr>
        <w:t>Pokud zhotovitel stavební práce na díle nezahájí ani ve lhůtě do 10 dnů ode dne termínu zahájení prací, je objednatel oprávněn od této smlouvy odstoupit.</w:t>
      </w:r>
    </w:p>
    <w:p w14:paraId="42A0249F" w14:textId="0728DF46" w:rsidR="002D25F4" w:rsidRDefault="00D11281" w:rsidP="00457DDB">
      <w:pPr>
        <w:numPr>
          <w:ilvl w:val="0"/>
          <w:numId w:val="3"/>
        </w:numPr>
        <w:spacing w:line="276" w:lineRule="auto"/>
        <w:ind w:left="255" w:hanging="255"/>
        <w:jc w:val="both"/>
        <w:rPr>
          <w:rFonts w:cs="Arial"/>
        </w:rPr>
      </w:pPr>
      <w:r w:rsidRPr="00D11281">
        <w:rPr>
          <w:rFonts w:cs="Arial"/>
        </w:rPr>
        <w:t xml:space="preserve">Změna </w:t>
      </w:r>
      <w:r w:rsidR="008A53D1" w:rsidRPr="00D11281">
        <w:rPr>
          <w:rFonts w:cs="Arial"/>
        </w:rPr>
        <w:t>lhůty</w:t>
      </w:r>
      <w:r w:rsidR="002D25F4" w:rsidRPr="00D11281">
        <w:rPr>
          <w:rFonts w:cs="Arial"/>
        </w:rPr>
        <w:t xml:space="preserve"> </w:t>
      </w:r>
      <w:r w:rsidRPr="00D11281">
        <w:rPr>
          <w:rFonts w:cs="Arial"/>
        </w:rPr>
        <w:t>pro dokončení díla může být změněna z důvodů provedení i jiných dodávek, služeb nebo stavebních prací než těch, které byly obsahem předmětu plnění nebo v případě vyloučení realizace některých dodávek, služeb nebo stavebních prací než těch, které byly obsahem předmětu plnění</w:t>
      </w:r>
      <w:r w:rsidR="00801ACE">
        <w:rPr>
          <w:rFonts w:cs="Arial"/>
        </w:rPr>
        <w:t>,</w:t>
      </w:r>
      <w:r w:rsidRPr="00D11281">
        <w:rPr>
          <w:rFonts w:cs="Arial"/>
        </w:rPr>
        <w:t xml:space="preserve"> a to vždy o dobu, která je nezbytná a odůvodněna provedením změny předmětu plnění. </w:t>
      </w:r>
      <w:r w:rsidR="008A53D1" w:rsidRPr="00D11281">
        <w:rPr>
          <w:rFonts w:cs="Arial"/>
        </w:rPr>
        <w:t>Lhůta pro dokončení díla uvedená</w:t>
      </w:r>
      <w:r w:rsidR="002D25F4" w:rsidRPr="00D11281">
        <w:rPr>
          <w:rFonts w:cs="Arial"/>
        </w:rPr>
        <w:t xml:space="preserve"> v odst. 1 tohoto článku smlouvy se </w:t>
      </w:r>
      <w:r>
        <w:rPr>
          <w:rFonts w:cs="Arial"/>
        </w:rPr>
        <w:t>uprav</w:t>
      </w:r>
      <w:r w:rsidR="00DA677F">
        <w:rPr>
          <w:rFonts w:cs="Arial"/>
        </w:rPr>
        <w:t>í</w:t>
      </w:r>
      <w:r w:rsidR="002D25F4" w:rsidRPr="00D11281">
        <w:rPr>
          <w:rFonts w:cs="Arial"/>
        </w:rPr>
        <w:t xml:space="preserve"> o odpovídající délku.</w:t>
      </w:r>
    </w:p>
    <w:p w14:paraId="1202CB1C" w14:textId="722ECBF7" w:rsidR="00D376EB" w:rsidRPr="004264B1" w:rsidRDefault="00D376EB" w:rsidP="00D376EB">
      <w:pPr>
        <w:numPr>
          <w:ilvl w:val="0"/>
          <w:numId w:val="3"/>
        </w:numPr>
        <w:spacing w:line="276" w:lineRule="auto"/>
        <w:ind w:left="255" w:hanging="255"/>
        <w:jc w:val="both"/>
        <w:rPr>
          <w:rFonts w:cs="Arial"/>
        </w:rPr>
      </w:pPr>
      <w:r w:rsidRPr="000561E3">
        <w:rPr>
          <w:rFonts w:cs="Arial"/>
        </w:rPr>
        <w:t>Zhotovitel může přerušit nebo zastavit provádění díla</w:t>
      </w:r>
      <w:r>
        <w:rPr>
          <w:rFonts w:cs="Arial"/>
        </w:rPr>
        <w:t>,</w:t>
      </w:r>
      <w:r w:rsidRPr="000561E3">
        <w:rPr>
          <w:rFonts w:cs="Arial"/>
        </w:rPr>
        <w:t xml:space="preserve"> pokud nebudou prokazatelně splněny parametry vhodného počasí pro provádění stavebních prací dle platných </w:t>
      </w:r>
      <w:r>
        <w:rPr>
          <w:rFonts w:cs="Arial"/>
        </w:rPr>
        <w:t xml:space="preserve">evropských </w:t>
      </w:r>
      <w:r w:rsidRPr="000561E3">
        <w:rPr>
          <w:rFonts w:cs="Arial"/>
        </w:rPr>
        <w:t>norem</w:t>
      </w:r>
      <w:r>
        <w:rPr>
          <w:rFonts w:cs="Arial"/>
        </w:rPr>
        <w:t>,</w:t>
      </w:r>
      <w:r w:rsidRPr="000561E3">
        <w:rPr>
          <w:rFonts w:cs="Arial"/>
        </w:rPr>
        <w:t xml:space="preserve"> ČSN, nebo technologických předpisů pro realizaci předmětu díla dle této smlouvy. Doba (počet dnů), po kterou bude provádění díla</w:t>
      </w:r>
      <w:r>
        <w:rPr>
          <w:rFonts w:cs="Arial"/>
        </w:rPr>
        <w:t xml:space="preserve"> </w:t>
      </w:r>
      <w:r w:rsidRPr="000561E3">
        <w:rPr>
          <w:rFonts w:cs="Arial"/>
        </w:rPr>
        <w:t xml:space="preserve">přerušeno nebo bude provádění díla zastaveno, se nezapočítává do lhůty pro dokončení díla dle odst. </w:t>
      </w:r>
      <w:r>
        <w:rPr>
          <w:rFonts w:cs="Arial"/>
        </w:rPr>
        <w:t>1</w:t>
      </w:r>
      <w:r w:rsidRPr="000561E3">
        <w:rPr>
          <w:rFonts w:cs="Arial"/>
        </w:rPr>
        <w:t xml:space="preserve"> tohoto článku. O důvodech přerušení nebo zastavení </w:t>
      </w:r>
      <w:r w:rsidR="00BC2215">
        <w:rPr>
          <w:rFonts w:cs="Arial"/>
        </w:rPr>
        <w:t xml:space="preserve">provádění </w:t>
      </w:r>
      <w:r w:rsidRPr="000561E3">
        <w:rPr>
          <w:rFonts w:cs="Arial"/>
        </w:rPr>
        <w:t xml:space="preserve">díla je zhotovitel povinen </w:t>
      </w:r>
      <w:r>
        <w:rPr>
          <w:rFonts w:cs="Arial"/>
        </w:rPr>
        <w:t xml:space="preserve">písemně </w:t>
      </w:r>
      <w:r w:rsidRPr="000561E3">
        <w:rPr>
          <w:rFonts w:cs="Arial"/>
        </w:rPr>
        <w:t>informovat</w:t>
      </w:r>
      <w:r>
        <w:rPr>
          <w:rFonts w:cs="Arial"/>
        </w:rPr>
        <w:t xml:space="preserve"> </w:t>
      </w:r>
      <w:r w:rsidRPr="000561E3">
        <w:rPr>
          <w:rFonts w:cs="Arial"/>
        </w:rPr>
        <w:t>objednatele</w:t>
      </w:r>
      <w:r>
        <w:rPr>
          <w:rFonts w:cs="Arial"/>
        </w:rPr>
        <w:t xml:space="preserve"> </w:t>
      </w:r>
      <w:r w:rsidRPr="000561E3">
        <w:rPr>
          <w:rFonts w:cs="Arial"/>
        </w:rPr>
        <w:t xml:space="preserve">bez zbytečného odkladu. Předpokládané období nevhodného počasí je období od 1. 12. do 30. </w:t>
      </w:r>
      <w:r w:rsidR="00776F45">
        <w:rPr>
          <w:rFonts w:cs="Arial"/>
        </w:rPr>
        <w:t>3</w:t>
      </w:r>
      <w:r w:rsidRPr="000561E3">
        <w:rPr>
          <w:rFonts w:cs="Arial"/>
        </w:rPr>
        <w:t>.</w:t>
      </w:r>
    </w:p>
    <w:p w14:paraId="4E4A1011" w14:textId="48C1E059" w:rsidR="002D25F4" w:rsidRDefault="002D25F4" w:rsidP="002D25F4">
      <w:pPr>
        <w:numPr>
          <w:ilvl w:val="0"/>
          <w:numId w:val="3"/>
        </w:numPr>
        <w:spacing w:line="276" w:lineRule="auto"/>
        <w:ind w:left="255" w:hanging="255"/>
        <w:jc w:val="both"/>
        <w:rPr>
          <w:rFonts w:cs="Arial"/>
        </w:rPr>
      </w:pPr>
      <w:r w:rsidRPr="00AA39E0">
        <w:rPr>
          <w:rFonts w:cs="Arial"/>
        </w:rPr>
        <w:t>O případném změně lhůty pro dokončení díla musí být sjednán písemný dodatek k této smlouvě o dílo, jinak je neplatné.</w:t>
      </w:r>
    </w:p>
    <w:p w14:paraId="08BA37E7" w14:textId="5F659124" w:rsidR="00BC2215" w:rsidRPr="00BC2215" w:rsidRDefault="00BC2215" w:rsidP="002D25F4">
      <w:pPr>
        <w:numPr>
          <w:ilvl w:val="0"/>
          <w:numId w:val="3"/>
        </w:numPr>
        <w:spacing w:line="276" w:lineRule="auto"/>
        <w:ind w:left="255" w:hanging="255"/>
        <w:jc w:val="both"/>
        <w:rPr>
          <w:rFonts w:cs="Arial"/>
          <w:b/>
          <w:bCs/>
        </w:rPr>
      </w:pPr>
      <w:r w:rsidRPr="00BC2215">
        <w:rPr>
          <w:rFonts w:cs="Arial"/>
          <w:b/>
          <w:bCs/>
        </w:rPr>
        <w:t>Zhotovitel je oprávněn přerušit nebo zastavit provádění díla po nezbytně nutnou dobu v případě, že ze strany objednatele nebude zhotoviteli poskytnut</w:t>
      </w:r>
      <w:r>
        <w:rPr>
          <w:rFonts w:cs="Arial"/>
          <w:b/>
          <w:bCs/>
        </w:rPr>
        <w:t>a</w:t>
      </w:r>
      <w:r w:rsidRPr="00BC2215">
        <w:rPr>
          <w:rFonts w:cs="Arial"/>
          <w:b/>
          <w:bCs/>
        </w:rPr>
        <w:t xml:space="preserve"> součinnost při provádění díla v</w:t>
      </w:r>
      <w:r>
        <w:rPr>
          <w:rFonts w:cs="Arial"/>
          <w:b/>
          <w:bCs/>
        </w:rPr>
        <w:t> </w:t>
      </w:r>
      <w:r w:rsidRPr="00BC2215">
        <w:rPr>
          <w:rFonts w:cs="Arial"/>
          <w:b/>
          <w:bCs/>
        </w:rPr>
        <w:t>dohodnut</w:t>
      </w:r>
      <w:r>
        <w:rPr>
          <w:rFonts w:cs="Arial"/>
          <w:b/>
          <w:bCs/>
        </w:rPr>
        <w:t>ých termínech</w:t>
      </w:r>
      <w:r w:rsidRPr="00BC2215">
        <w:rPr>
          <w:rFonts w:cs="Arial"/>
          <w:b/>
          <w:bCs/>
        </w:rPr>
        <w:t xml:space="preserve">, rozsahu a kvalitě. </w:t>
      </w:r>
      <w:r w:rsidRPr="00BC2215">
        <w:rPr>
          <w:rFonts w:cs="Arial"/>
          <w:b/>
          <w:bCs/>
        </w:rPr>
        <w:t xml:space="preserve">O důvodech přerušení nebo zastavení </w:t>
      </w:r>
      <w:r>
        <w:rPr>
          <w:rFonts w:cs="Arial"/>
          <w:b/>
          <w:bCs/>
        </w:rPr>
        <w:t xml:space="preserve">provádění </w:t>
      </w:r>
      <w:r w:rsidRPr="00BC2215">
        <w:rPr>
          <w:rFonts w:cs="Arial"/>
          <w:b/>
          <w:bCs/>
        </w:rPr>
        <w:t>díla je zhotovitel povinen písemně informovat objednatele bez zbytečného odkladu.</w:t>
      </w:r>
      <w:r w:rsidRPr="00BC2215">
        <w:rPr>
          <w:rFonts w:cs="Arial"/>
          <w:b/>
          <w:bCs/>
        </w:rPr>
        <w:t xml:space="preserve"> </w:t>
      </w:r>
      <w:r w:rsidRPr="00BC2215">
        <w:rPr>
          <w:rFonts w:cs="Arial"/>
          <w:b/>
          <w:bCs/>
        </w:rPr>
        <w:t>Doba (počet dnů), po kterou bude provádění díla přerušeno nebo bude provádění díla zastaveno, se nezapočítává do lhůty pro dokončení díla dle odst. 1 tohoto článku.</w:t>
      </w:r>
    </w:p>
    <w:p w14:paraId="0A573C2A" w14:textId="77777777" w:rsidR="002D25F4" w:rsidRPr="00AA39E0" w:rsidRDefault="002D25F4" w:rsidP="002D25F4">
      <w:pPr>
        <w:spacing w:before="240" w:after="240" w:line="276" w:lineRule="auto"/>
        <w:jc w:val="center"/>
        <w:outlineLvl w:val="0"/>
        <w:rPr>
          <w:rFonts w:cs="Arial"/>
          <w:b/>
        </w:rPr>
      </w:pPr>
      <w:r w:rsidRPr="00AA39E0">
        <w:rPr>
          <w:rFonts w:cs="Arial"/>
          <w:b/>
        </w:rPr>
        <w:t>Čl. V. Cena plnění</w:t>
      </w:r>
    </w:p>
    <w:p w14:paraId="4FABBE85" w14:textId="01723053" w:rsidR="002D25F4" w:rsidRDefault="002D25F4" w:rsidP="002D25F4">
      <w:pPr>
        <w:numPr>
          <w:ilvl w:val="0"/>
          <w:numId w:val="4"/>
        </w:numPr>
        <w:spacing w:line="276" w:lineRule="auto"/>
        <w:ind w:left="255" w:hanging="254"/>
        <w:jc w:val="both"/>
        <w:rPr>
          <w:rFonts w:cs="Arial"/>
        </w:rPr>
      </w:pPr>
      <w:r w:rsidRPr="00AA39E0">
        <w:rPr>
          <w:rFonts w:cs="Arial"/>
        </w:rPr>
        <w:t xml:space="preserve">Cena za zhotovení předmětu díla </w:t>
      </w:r>
      <w:r w:rsidRPr="00AA39E0">
        <w:t xml:space="preserve">je smluvními stranami sjednána na základě výsledků zadávacího řízení </w:t>
      </w:r>
      <w:r w:rsidRPr="00AA39E0">
        <w:rPr>
          <w:rFonts w:cs="Arial"/>
        </w:rPr>
        <w:t xml:space="preserve">(nabídky) jako konečná celková cena, která obsahuje veškeré náklady a </w:t>
      </w:r>
      <w:r w:rsidRPr="00AA39E0">
        <w:rPr>
          <w:snapToGrid w:val="0"/>
        </w:rPr>
        <w:t>zisk zhotovitele nezbytné k řádnému a včasnému provedení díla, včetně vedlejších a ostatních nákladů ve smyslu vyhlášky Ministerstva pro místní rozvoj č. 169/2016 Sb., v</w:t>
      </w:r>
      <w:r w:rsidR="00FE390B">
        <w:rPr>
          <w:snapToGrid w:val="0"/>
        </w:rPr>
        <w:t>e</w:t>
      </w:r>
      <w:r w:rsidRPr="00AA39E0">
        <w:rPr>
          <w:snapToGrid w:val="0"/>
        </w:rPr>
        <w:t> znění</w:t>
      </w:r>
      <w:r w:rsidR="00FE390B">
        <w:rPr>
          <w:snapToGrid w:val="0"/>
        </w:rPr>
        <w:t xml:space="preserve"> pozdějších předpisů</w:t>
      </w:r>
      <w:r w:rsidRPr="00AA39E0">
        <w:rPr>
          <w:snapToGrid w:val="0"/>
        </w:rPr>
        <w:t xml:space="preserve">. </w:t>
      </w:r>
      <w:r w:rsidRPr="00AA39E0">
        <w:t>Sjednaná cena obsahuje i předpokládané náklady vzniklé vývojem cen v národním hospodářství, a to až do konce lhůty pro dokončení díla</w:t>
      </w:r>
      <w:r w:rsidRPr="00AA39E0">
        <w:rPr>
          <w:rFonts w:cs="Arial"/>
        </w:rPr>
        <w:t>:</w:t>
      </w:r>
    </w:p>
    <w:p w14:paraId="14B48FA9" w14:textId="5CD1CEF4" w:rsidR="001D048F" w:rsidRDefault="001D048F" w:rsidP="006A1267">
      <w:pPr>
        <w:spacing w:line="276" w:lineRule="auto"/>
        <w:ind w:left="2379" w:firstLine="453"/>
        <w:jc w:val="both"/>
        <w:rPr>
          <w:rFonts w:cs="Arial"/>
          <w:b/>
          <w:bCs/>
        </w:rPr>
      </w:pPr>
      <w:r w:rsidRPr="006A1267">
        <w:rPr>
          <w:rFonts w:cs="Arial"/>
          <w:b/>
          <w:bCs/>
        </w:rPr>
        <w:t>Cena v Kč bez DPH:</w:t>
      </w:r>
      <w:r w:rsidRPr="006A1267">
        <w:rPr>
          <w:rFonts w:cs="Arial"/>
          <w:b/>
          <w:bCs/>
        </w:rPr>
        <w:tab/>
      </w:r>
      <w:r w:rsidRPr="006A1267">
        <w:rPr>
          <w:rFonts w:cs="Arial"/>
          <w:b/>
          <w:bCs/>
        </w:rPr>
        <w:tab/>
      </w:r>
      <w:r w:rsidRPr="006A1267">
        <w:rPr>
          <w:rFonts w:cs="Arial"/>
          <w:b/>
          <w:bCs/>
          <w:highlight w:val="yellow"/>
        </w:rPr>
        <w:t>………………………….</w:t>
      </w:r>
    </w:p>
    <w:p w14:paraId="4E3A0B55" w14:textId="1AF98678" w:rsidR="00E40D42" w:rsidRPr="006A1267" w:rsidRDefault="00E40D42" w:rsidP="00E40D42">
      <w:pPr>
        <w:spacing w:line="276" w:lineRule="auto"/>
        <w:ind w:left="2379" w:firstLine="453"/>
        <w:jc w:val="both"/>
        <w:rPr>
          <w:rFonts w:cs="Arial"/>
          <w:b/>
          <w:bCs/>
        </w:rPr>
      </w:pPr>
      <w:proofErr w:type="gramStart"/>
      <w:r>
        <w:rPr>
          <w:rFonts w:cs="Arial"/>
          <w:b/>
          <w:bCs/>
        </w:rPr>
        <w:t>21%</w:t>
      </w:r>
      <w:proofErr w:type="gramEnd"/>
      <w:r>
        <w:rPr>
          <w:rFonts w:cs="Arial"/>
          <w:b/>
          <w:bCs/>
        </w:rPr>
        <w:t xml:space="preserve"> DPH</w:t>
      </w:r>
      <w:r w:rsidRPr="006A1267">
        <w:rPr>
          <w:rFonts w:cs="Arial"/>
          <w:b/>
          <w:bCs/>
        </w:rPr>
        <w:t xml:space="preserve"> v Kč:</w:t>
      </w:r>
      <w:r w:rsidRPr="006A1267">
        <w:rPr>
          <w:rFonts w:cs="Arial"/>
          <w:b/>
          <w:bCs/>
        </w:rPr>
        <w:tab/>
      </w:r>
      <w:r w:rsidRPr="006A1267">
        <w:rPr>
          <w:rFonts w:cs="Arial"/>
          <w:b/>
          <w:bCs/>
        </w:rPr>
        <w:tab/>
      </w:r>
      <w:r w:rsidRPr="006A1267">
        <w:rPr>
          <w:rFonts w:cs="Arial"/>
          <w:b/>
          <w:bCs/>
          <w:highlight w:val="yellow"/>
        </w:rPr>
        <w:t>………………………….</w:t>
      </w:r>
    </w:p>
    <w:p w14:paraId="0AD05140" w14:textId="78A5D73B" w:rsidR="00AB5759" w:rsidRPr="006A1267" w:rsidRDefault="00AB5759" w:rsidP="00AB5759">
      <w:pPr>
        <w:spacing w:line="276" w:lineRule="auto"/>
        <w:ind w:left="2379" w:firstLine="453"/>
        <w:jc w:val="both"/>
        <w:rPr>
          <w:rFonts w:cs="Arial"/>
          <w:b/>
          <w:bCs/>
        </w:rPr>
      </w:pPr>
      <w:r w:rsidRPr="006A1267">
        <w:rPr>
          <w:rFonts w:cs="Arial"/>
          <w:b/>
          <w:bCs/>
        </w:rPr>
        <w:t xml:space="preserve">Cena v Kč </w:t>
      </w:r>
      <w:r>
        <w:rPr>
          <w:rFonts w:cs="Arial"/>
          <w:b/>
          <w:bCs/>
        </w:rPr>
        <w:t>s</w:t>
      </w:r>
      <w:r w:rsidRPr="006A1267">
        <w:rPr>
          <w:rFonts w:cs="Arial"/>
          <w:b/>
          <w:bCs/>
        </w:rPr>
        <w:t xml:space="preserve"> DPH:</w:t>
      </w:r>
      <w:r w:rsidRPr="006A1267">
        <w:rPr>
          <w:rFonts w:cs="Arial"/>
          <w:b/>
          <w:bCs/>
        </w:rPr>
        <w:tab/>
      </w:r>
      <w:r w:rsidRPr="006A1267">
        <w:rPr>
          <w:rFonts w:cs="Arial"/>
          <w:b/>
          <w:bCs/>
        </w:rPr>
        <w:tab/>
      </w:r>
      <w:r w:rsidRPr="006A1267">
        <w:rPr>
          <w:rFonts w:cs="Arial"/>
          <w:b/>
          <w:bCs/>
          <w:highlight w:val="yellow"/>
        </w:rPr>
        <w:t>………………………….</w:t>
      </w:r>
    </w:p>
    <w:p w14:paraId="0F637ABC" w14:textId="77777777" w:rsidR="002D25F4" w:rsidRPr="00AA39E0" w:rsidRDefault="002D25F4" w:rsidP="002D25F4">
      <w:pPr>
        <w:numPr>
          <w:ilvl w:val="0"/>
          <w:numId w:val="4"/>
        </w:numPr>
        <w:spacing w:line="276" w:lineRule="auto"/>
        <w:ind w:left="255" w:hanging="254"/>
        <w:jc w:val="both"/>
        <w:rPr>
          <w:rFonts w:cs="Arial"/>
        </w:rPr>
      </w:pPr>
      <w:r w:rsidRPr="00AA39E0">
        <w:rPr>
          <w:rFonts w:cs="Arial"/>
        </w:rPr>
        <w:t>Na dodatečné, nebo zapomenuté, položky technologií stavebních prací použitých v příslušné projektové</w:t>
      </w:r>
      <w:r>
        <w:rPr>
          <w:rFonts w:cs="Arial"/>
        </w:rPr>
        <w:t xml:space="preserve"> dokumentaci</w:t>
      </w:r>
      <w:r w:rsidRPr="00AA39E0">
        <w:rPr>
          <w:rFonts w:cs="Arial"/>
        </w:rPr>
        <w:t xml:space="preserve">, které nebyly zahrnuty do nabídkového rozpočtu </w:t>
      </w:r>
      <w:r>
        <w:rPr>
          <w:rFonts w:cs="Arial"/>
        </w:rPr>
        <w:t>zadávacího</w:t>
      </w:r>
      <w:r w:rsidRPr="00AA39E0">
        <w:rPr>
          <w:rFonts w:cs="Arial"/>
        </w:rPr>
        <w:t xml:space="preserve"> řízení, nebude brán zřetel, a je na ně nahlíženo, že jsou započítány jako skryté náklady souvisejících položek rozpočtu. Tato klauzule neplatí v případě oboustranně odsouhlasených víceprací stavby nebo v případě změny objemu prací, nutných pro zdárné dokončení stavby.   </w:t>
      </w:r>
    </w:p>
    <w:p w14:paraId="5A649071" w14:textId="77777777" w:rsidR="00A75D5A" w:rsidRDefault="00A75D5A" w:rsidP="00A75D5A">
      <w:pPr>
        <w:numPr>
          <w:ilvl w:val="0"/>
          <w:numId w:val="4"/>
        </w:numPr>
        <w:spacing w:line="276" w:lineRule="auto"/>
        <w:ind w:left="255" w:hanging="254"/>
        <w:jc w:val="both"/>
        <w:rPr>
          <w:rFonts w:cs="Arial"/>
        </w:rPr>
      </w:pPr>
      <w:r w:rsidRPr="009E330C">
        <w:rPr>
          <w:rFonts w:cs="Arial"/>
        </w:rPr>
        <w:t xml:space="preserve">Pokud během provádění stavby dojde k </w:t>
      </w:r>
      <w:r>
        <w:rPr>
          <w:rFonts w:cs="Arial"/>
        </w:rPr>
        <w:t>navýšení</w:t>
      </w:r>
      <w:r w:rsidRPr="009E330C">
        <w:rPr>
          <w:rFonts w:cs="Arial"/>
        </w:rPr>
        <w:t xml:space="preserve"> rozsahu prací</w:t>
      </w:r>
      <w:r w:rsidRPr="00017B51">
        <w:rPr>
          <w:rFonts w:cs="Arial"/>
        </w:rPr>
        <w:t xml:space="preserve">, </w:t>
      </w:r>
      <w:r w:rsidRPr="009E330C">
        <w:rPr>
          <w:rFonts w:cs="Arial"/>
        </w:rPr>
        <w:t xml:space="preserve">zhotovitel na základě nacenění </w:t>
      </w:r>
      <w:r>
        <w:rPr>
          <w:rFonts w:cs="Arial"/>
        </w:rPr>
        <w:t>víceprací</w:t>
      </w:r>
      <w:r w:rsidRPr="009E330C">
        <w:rPr>
          <w:rFonts w:cs="Arial"/>
        </w:rPr>
        <w:t xml:space="preserve"> přiměřeně upraví cenu</w:t>
      </w:r>
      <w:r>
        <w:rPr>
          <w:rFonts w:cs="Arial"/>
        </w:rPr>
        <w:t xml:space="preserve"> díla a lhůtu pro dokončení díla</w:t>
      </w:r>
      <w:r w:rsidRPr="009E330C">
        <w:rPr>
          <w:rFonts w:cs="Arial"/>
        </w:rPr>
        <w:t>, odpovídající skutečnému rozsahu.</w:t>
      </w:r>
      <w:r>
        <w:rPr>
          <w:rFonts w:cs="Arial"/>
        </w:rPr>
        <w:t xml:space="preserve"> </w:t>
      </w:r>
      <w:r w:rsidRPr="00017B51">
        <w:rPr>
          <w:rFonts w:cs="Arial"/>
        </w:rPr>
        <w:t>Cena případných víceprací se bude řídit podle ceny sjednané touto smlouvou a uvedenou v příloze č. 1 této smlouvy. Pokud položky víceprací nebudou uvedeny</w:t>
      </w:r>
      <w:r>
        <w:rPr>
          <w:rFonts w:cs="Arial"/>
        </w:rPr>
        <w:t>, bude cena víceprací stanovena jako cena v místě a čase obvyklá.</w:t>
      </w:r>
      <w:r w:rsidRPr="00017B51">
        <w:rPr>
          <w:rFonts w:cs="Arial"/>
        </w:rPr>
        <w:t xml:space="preserve"> </w:t>
      </w:r>
    </w:p>
    <w:p w14:paraId="411260F8" w14:textId="0C2B3BA5" w:rsidR="0075531B" w:rsidRPr="0027444A" w:rsidRDefault="0075531B" w:rsidP="0075531B">
      <w:pPr>
        <w:numPr>
          <w:ilvl w:val="0"/>
          <w:numId w:val="4"/>
        </w:numPr>
        <w:spacing w:line="276" w:lineRule="auto"/>
        <w:ind w:left="255" w:hanging="254"/>
        <w:jc w:val="both"/>
        <w:rPr>
          <w:rFonts w:cs="Arial"/>
        </w:rPr>
      </w:pPr>
      <w:r w:rsidRPr="009E330C">
        <w:rPr>
          <w:rFonts w:cs="Arial"/>
        </w:rPr>
        <w:lastRenderedPageBreak/>
        <w:t>Pokud</w:t>
      </w:r>
      <w:r>
        <w:rPr>
          <w:rFonts w:cs="Arial"/>
        </w:rPr>
        <w:t xml:space="preserve"> během provádění stavby dojde ke snížení </w:t>
      </w:r>
      <w:r w:rsidRPr="009E330C">
        <w:rPr>
          <w:rFonts w:cs="Arial"/>
        </w:rPr>
        <w:t>rozsahu prací</w:t>
      </w:r>
      <w:r w:rsidRPr="00017B51">
        <w:rPr>
          <w:rFonts w:cs="Arial"/>
        </w:rPr>
        <w:t xml:space="preserve">, </w:t>
      </w:r>
      <w:r w:rsidRPr="009E330C">
        <w:rPr>
          <w:rFonts w:cs="Arial"/>
        </w:rPr>
        <w:t xml:space="preserve">zhotovitel na základě nacenění </w:t>
      </w:r>
      <w:r>
        <w:rPr>
          <w:rFonts w:cs="Arial"/>
        </w:rPr>
        <w:t xml:space="preserve">méněprací </w:t>
      </w:r>
      <w:r w:rsidRPr="009E330C">
        <w:rPr>
          <w:rFonts w:cs="Arial"/>
        </w:rPr>
        <w:t>přiměřeně upraví cenu</w:t>
      </w:r>
      <w:r>
        <w:rPr>
          <w:rFonts w:cs="Arial"/>
        </w:rPr>
        <w:t xml:space="preserve"> díla</w:t>
      </w:r>
      <w:r w:rsidRPr="009E330C">
        <w:rPr>
          <w:rFonts w:cs="Arial"/>
        </w:rPr>
        <w:t>, odpovídající skutečnému rozsahu.</w:t>
      </w:r>
      <w:r>
        <w:rPr>
          <w:rFonts w:cs="Arial"/>
        </w:rPr>
        <w:t xml:space="preserve"> </w:t>
      </w:r>
      <w:r w:rsidRPr="00017B51">
        <w:rPr>
          <w:rFonts w:cs="Arial"/>
        </w:rPr>
        <w:t xml:space="preserve">Cena případných </w:t>
      </w:r>
      <w:r>
        <w:rPr>
          <w:rFonts w:cs="Arial"/>
        </w:rPr>
        <w:t xml:space="preserve">méněprací </w:t>
      </w:r>
      <w:r w:rsidRPr="00017B51">
        <w:rPr>
          <w:rFonts w:cs="Arial"/>
        </w:rPr>
        <w:t>se bude řídit podle ceny sjednané touto smlouvou a uvedenou v příloze č. 1 této smlouvy</w:t>
      </w:r>
    </w:p>
    <w:p w14:paraId="6B024D8A" w14:textId="1D5CE6EF" w:rsidR="002D25F4" w:rsidRPr="00F1001A" w:rsidRDefault="002D25F4" w:rsidP="00F1001A">
      <w:pPr>
        <w:numPr>
          <w:ilvl w:val="0"/>
          <w:numId w:val="4"/>
        </w:numPr>
        <w:tabs>
          <w:tab w:val="num" w:pos="709"/>
        </w:tabs>
        <w:spacing w:line="276" w:lineRule="auto"/>
        <w:ind w:left="255" w:hanging="254"/>
        <w:jc w:val="both"/>
        <w:rPr>
          <w:rFonts w:cs="Arial"/>
        </w:rPr>
      </w:pPr>
      <w:r w:rsidRPr="00F1001A">
        <w:rPr>
          <w:rFonts w:cs="Arial"/>
        </w:rPr>
        <w:t>Objednatel připouští změnu ceny pouze v případě, že</w:t>
      </w:r>
      <w:r w:rsidR="0075531B" w:rsidRPr="00F1001A">
        <w:rPr>
          <w:rFonts w:cs="Arial"/>
        </w:rPr>
        <w:t xml:space="preserve"> </w:t>
      </w:r>
      <w:r w:rsidRPr="00F1001A">
        <w:rPr>
          <w:rFonts w:cs="Arial"/>
        </w:rPr>
        <w:t>dojde v průběhu realizace zakázky ke změ</w:t>
      </w:r>
      <w:r w:rsidR="0075531B" w:rsidRPr="00F1001A">
        <w:rPr>
          <w:rFonts w:cs="Arial"/>
        </w:rPr>
        <w:t xml:space="preserve">ně sazby daně z přidané hodnoty a </w:t>
      </w:r>
      <w:r w:rsidR="00F1001A">
        <w:rPr>
          <w:rFonts w:cs="Arial"/>
        </w:rPr>
        <w:t xml:space="preserve">na základě </w:t>
      </w:r>
      <w:r w:rsidR="00F1001A" w:rsidRPr="00F1001A">
        <w:rPr>
          <w:rFonts w:cs="Arial"/>
        </w:rPr>
        <w:t xml:space="preserve">objednatelem </w:t>
      </w:r>
      <w:r w:rsidR="00F1001A">
        <w:rPr>
          <w:rFonts w:cs="Arial"/>
        </w:rPr>
        <w:t>podepsaného</w:t>
      </w:r>
      <w:r w:rsidR="00F1001A" w:rsidRPr="00F1001A">
        <w:rPr>
          <w:rFonts w:cs="Arial"/>
        </w:rPr>
        <w:t xml:space="preserve"> změnového listu.</w:t>
      </w:r>
    </w:p>
    <w:p w14:paraId="64B752B6" w14:textId="2DDEA3A9" w:rsidR="001F7710" w:rsidRPr="00AA39E0" w:rsidRDefault="00F1001A" w:rsidP="001F7710">
      <w:pPr>
        <w:numPr>
          <w:ilvl w:val="0"/>
          <w:numId w:val="4"/>
        </w:numPr>
        <w:spacing w:line="276" w:lineRule="auto"/>
        <w:ind w:left="255" w:hanging="254"/>
        <w:jc w:val="both"/>
        <w:rPr>
          <w:rFonts w:cs="Arial"/>
        </w:rPr>
      </w:pPr>
      <w:r>
        <w:rPr>
          <w:rFonts w:cs="Arial"/>
          <w:color w:val="000000" w:themeColor="text1"/>
        </w:rPr>
        <w:t xml:space="preserve">Změnu ceny </w:t>
      </w:r>
      <w:r w:rsidR="001F7710" w:rsidRPr="00AA39E0">
        <w:rPr>
          <w:rFonts w:cs="Arial"/>
        </w:rPr>
        <w:t>lze dohodnout pouze písemným dodatkem této smlouv</w:t>
      </w:r>
      <w:r>
        <w:rPr>
          <w:rFonts w:cs="Arial"/>
        </w:rPr>
        <w:t>y.</w:t>
      </w:r>
    </w:p>
    <w:p w14:paraId="7A8837BA" w14:textId="77777777" w:rsidR="002D25F4" w:rsidRPr="00AA39E0" w:rsidRDefault="002D25F4" w:rsidP="002D25F4">
      <w:pPr>
        <w:spacing w:before="240" w:after="240" w:line="276" w:lineRule="auto"/>
        <w:jc w:val="center"/>
        <w:outlineLvl w:val="0"/>
        <w:rPr>
          <w:rFonts w:cs="Arial"/>
          <w:b/>
        </w:rPr>
      </w:pPr>
      <w:r w:rsidRPr="00AA39E0">
        <w:rPr>
          <w:rFonts w:cs="Arial"/>
          <w:b/>
        </w:rPr>
        <w:t>Čl. VI. Fakturace a platba</w:t>
      </w:r>
    </w:p>
    <w:p w14:paraId="56CEC1D2" w14:textId="77777777" w:rsidR="002D25F4" w:rsidRPr="00AA39E0" w:rsidRDefault="002D25F4" w:rsidP="002D25F4">
      <w:pPr>
        <w:numPr>
          <w:ilvl w:val="0"/>
          <w:numId w:val="5"/>
        </w:numPr>
        <w:spacing w:line="276" w:lineRule="auto"/>
        <w:ind w:left="255" w:hanging="255"/>
        <w:jc w:val="both"/>
        <w:rPr>
          <w:rFonts w:cs="Arial"/>
        </w:rPr>
      </w:pPr>
      <w:r w:rsidRPr="00AA39E0">
        <w:rPr>
          <w:rFonts w:cs="Arial"/>
        </w:rPr>
        <w:t xml:space="preserve">Provedené práce budou placeny měsíčně na základě vystaveného daňového dokladu (faktury), a vzájemně odsouhlaseného soupisu skutečně provedených prací. </w:t>
      </w:r>
    </w:p>
    <w:p w14:paraId="7FDB49E3" w14:textId="77777777" w:rsidR="00D6101D" w:rsidRPr="009718C2" w:rsidRDefault="00D6101D" w:rsidP="00D6101D">
      <w:pPr>
        <w:numPr>
          <w:ilvl w:val="0"/>
          <w:numId w:val="5"/>
        </w:numPr>
        <w:spacing w:line="276" w:lineRule="auto"/>
        <w:ind w:left="255" w:hanging="255"/>
        <w:jc w:val="both"/>
        <w:rPr>
          <w:rFonts w:cs="Arial"/>
        </w:rPr>
      </w:pPr>
      <w:r w:rsidRPr="009718C2">
        <w:rPr>
          <w:rFonts w:cs="Arial"/>
        </w:rPr>
        <w:t xml:space="preserve">Nedílnou součástí faktury musí být výše uvedený soupis provedených prací. Soupis provedených prací bude předán také v elektronické podobě ve shodné struktuře jako oceněný výkaz výměr, který je přílohou č. 1 této smlouvy a ve </w:t>
      </w:r>
      <w:proofErr w:type="gramStart"/>
      <w:r w:rsidRPr="009718C2">
        <w:rPr>
          <w:rFonts w:cs="Arial"/>
        </w:rPr>
        <w:t>formátu .</w:t>
      </w:r>
      <w:proofErr w:type="spellStart"/>
      <w:r w:rsidRPr="009718C2">
        <w:rPr>
          <w:rFonts w:cs="Arial"/>
        </w:rPr>
        <w:t>unixml</w:t>
      </w:r>
      <w:proofErr w:type="spellEnd"/>
      <w:proofErr w:type="gramEnd"/>
      <w:r w:rsidRPr="009718C2">
        <w:rPr>
          <w:rFonts w:cs="Arial"/>
        </w:rPr>
        <w:t>, .</w:t>
      </w:r>
      <w:proofErr w:type="spellStart"/>
      <w:r w:rsidRPr="009718C2">
        <w:rPr>
          <w:rFonts w:cs="Arial"/>
        </w:rPr>
        <w:t>rts</w:t>
      </w:r>
      <w:proofErr w:type="spellEnd"/>
      <w:r w:rsidRPr="009718C2">
        <w:rPr>
          <w:rFonts w:cs="Arial"/>
        </w:rPr>
        <w:t>, .xc4, .</w:t>
      </w:r>
      <w:proofErr w:type="spellStart"/>
      <w:r w:rsidRPr="009718C2">
        <w:rPr>
          <w:rFonts w:cs="Arial"/>
        </w:rPr>
        <w:t>utf</w:t>
      </w:r>
      <w:proofErr w:type="spellEnd"/>
      <w:r w:rsidRPr="009718C2">
        <w:rPr>
          <w:rFonts w:cs="Arial"/>
        </w:rPr>
        <w:t xml:space="preserve">, </w:t>
      </w:r>
      <w:proofErr w:type="spellStart"/>
      <w:r w:rsidRPr="009718C2">
        <w:rPr>
          <w:rFonts w:cs="Arial"/>
        </w:rPr>
        <w:t>StavData</w:t>
      </w:r>
      <w:proofErr w:type="spellEnd"/>
      <w:r w:rsidRPr="009718C2">
        <w:rPr>
          <w:rFonts w:cs="Arial"/>
        </w:rPr>
        <w:t xml:space="preserve"> popř. v uzamčeném excelovském souboru, který je přímým výstupem softwaru pro rozpočtování.</w:t>
      </w:r>
    </w:p>
    <w:p w14:paraId="5BEA827C" w14:textId="7A9E491F" w:rsidR="002D25F4" w:rsidRDefault="002D25F4" w:rsidP="002D25F4">
      <w:pPr>
        <w:pStyle w:val="Zkladntext"/>
        <w:numPr>
          <w:ilvl w:val="0"/>
          <w:numId w:val="5"/>
        </w:numPr>
        <w:spacing w:line="276" w:lineRule="auto"/>
        <w:ind w:left="255" w:hanging="255"/>
        <w:rPr>
          <w:rFonts w:cs="Arial"/>
          <w:color w:val="auto"/>
          <w:sz w:val="20"/>
          <w:lang w:val="cs-CZ"/>
        </w:rPr>
      </w:pPr>
      <w:r w:rsidRPr="00AA39E0">
        <w:rPr>
          <w:rFonts w:cs="Arial"/>
          <w:color w:val="auto"/>
          <w:sz w:val="20"/>
          <w:lang w:val="cs-CZ"/>
        </w:rPr>
        <w:t>Nedojde-li mezi oběma stranami k dohodě při odsouhlasení množství nebo druhu skutečně provedených prací, je zhotovitel oprávněn fakturovat pouze provedené práce, u kterých nedošlo k rozporu. Pokud bude faktura zhotovitele vystavena na práce, které nebyly objednatelem odsouhlaseny, je objednatel oprávněn takovou fakturu bez dalšího vrátit, a zhotovitel povinen fakturu opravit, popř. zrušit a vystavit fakturu novou, která bude obsahovat jen práce objednatelem odsouhlasené. V tomto př</w:t>
      </w:r>
      <w:r>
        <w:rPr>
          <w:rFonts w:cs="Arial"/>
          <w:color w:val="auto"/>
          <w:sz w:val="20"/>
          <w:lang w:val="cs-CZ"/>
        </w:rPr>
        <w:t xml:space="preserve">ípadě zhotovitel není oprávněn </w:t>
      </w:r>
      <w:r w:rsidRPr="00AA39E0">
        <w:rPr>
          <w:rFonts w:cs="Arial"/>
          <w:color w:val="auto"/>
          <w:sz w:val="20"/>
          <w:lang w:val="cs-CZ"/>
        </w:rPr>
        <w:t>uplatňovat žádné majetkové sankce, vyplývající z peněžního dluhu objednatele.</w:t>
      </w:r>
    </w:p>
    <w:p w14:paraId="4E9CB1BA" w14:textId="77777777" w:rsidR="002D25F4" w:rsidRPr="00AA39E0" w:rsidRDefault="002D25F4" w:rsidP="002D25F4">
      <w:pPr>
        <w:numPr>
          <w:ilvl w:val="0"/>
          <w:numId w:val="5"/>
        </w:numPr>
        <w:spacing w:line="276" w:lineRule="auto"/>
        <w:ind w:left="255" w:hanging="255"/>
        <w:jc w:val="both"/>
        <w:rPr>
          <w:rFonts w:cs="Arial"/>
        </w:rPr>
      </w:pPr>
      <w:r w:rsidRPr="00AA39E0">
        <w:rPr>
          <w:rFonts w:cs="Arial"/>
        </w:rPr>
        <w:t>Daňový doklad bude vystaven do</w:t>
      </w:r>
      <w:r w:rsidRPr="00AA39E0">
        <w:rPr>
          <w:rFonts w:cs="Arial"/>
          <w:bCs/>
          <w:iCs/>
        </w:rPr>
        <w:t xml:space="preserve"> pěti kalendářních dní</w:t>
      </w:r>
      <w:r w:rsidRPr="00AA39E0">
        <w:rPr>
          <w:rFonts w:cs="Arial"/>
        </w:rPr>
        <w:t xml:space="preserve"> po odsouhlasení soupisu provedených prací, nejpozději však do patnácti dnů od data uskutečnění zdanitelného plnění v souladu se zákonem o DPH. V případě nedodržení lhůty pro vystavení daňového dokladu zhotovitel odpovídá objednateli za škodu, zejména za úrok z prodlení vyměřený finančním úřadem v souvislosti s odvodem DPH.</w:t>
      </w:r>
    </w:p>
    <w:p w14:paraId="4FE57693" w14:textId="77777777" w:rsidR="00194CE7" w:rsidRDefault="002D25F4" w:rsidP="002D25F4">
      <w:pPr>
        <w:numPr>
          <w:ilvl w:val="0"/>
          <w:numId w:val="5"/>
        </w:numPr>
        <w:spacing w:line="276" w:lineRule="auto"/>
        <w:ind w:left="255" w:hanging="255"/>
        <w:jc w:val="both"/>
        <w:rPr>
          <w:rFonts w:cs="Arial"/>
        </w:rPr>
      </w:pPr>
      <w:r w:rsidRPr="00AA39E0">
        <w:rPr>
          <w:rFonts w:cs="Arial"/>
        </w:rPr>
        <w:t xml:space="preserve">Doba splatnosti </w:t>
      </w:r>
      <w:proofErr w:type="gramStart"/>
      <w:r w:rsidRPr="00AA39E0">
        <w:rPr>
          <w:rFonts w:cs="Arial"/>
        </w:rPr>
        <w:t>faktury - daňového</w:t>
      </w:r>
      <w:proofErr w:type="gramEnd"/>
      <w:r w:rsidRPr="00AA39E0">
        <w:rPr>
          <w:rFonts w:cs="Arial"/>
        </w:rPr>
        <w:t xml:space="preserve"> dokladu je sjednána na</w:t>
      </w:r>
      <w:r w:rsidRPr="00AA39E0">
        <w:rPr>
          <w:rFonts w:cs="Arial"/>
          <w:b/>
        </w:rPr>
        <w:t xml:space="preserve"> </w:t>
      </w:r>
      <w:r w:rsidRPr="00AA39E0">
        <w:rPr>
          <w:rFonts w:cs="Arial"/>
          <w:b/>
          <w:u w:val="single"/>
        </w:rPr>
        <w:t>30 kalendářních dnů</w:t>
      </w:r>
      <w:r w:rsidRPr="00AA39E0">
        <w:rPr>
          <w:rFonts w:cs="Arial"/>
        </w:rPr>
        <w:t xml:space="preserve"> ode dne doručení faktury - daňového dokladu objednateli.</w:t>
      </w:r>
    </w:p>
    <w:p w14:paraId="6C5B0EE0" w14:textId="37C04508" w:rsidR="002D25F4" w:rsidRPr="00194CE7" w:rsidRDefault="00194CE7" w:rsidP="00194CE7">
      <w:pPr>
        <w:numPr>
          <w:ilvl w:val="0"/>
          <w:numId w:val="5"/>
        </w:numPr>
        <w:spacing w:line="276" w:lineRule="auto"/>
        <w:ind w:left="255" w:hanging="255"/>
        <w:jc w:val="both"/>
        <w:rPr>
          <w:rFonts w:cs="Arial"/>
        </w:rPr>
      </w:pPr>
      <w:r w:rsidRPr="006F29DB">
        <w:rPr>
          <w:rFonts w:cs="Arial"/>
        </w:rPr>
        <w:t>Objednatel neposkytuje žádné zálohy.</w:t>
      </w:r>
      <w:r w:rsidR="002D25F4" w:rsidRPr="00194CE7">
        <w:rPr>
          <w:rFonts w:cs="Arial"/>
        </w:rPr>
        <w:t xml:space="preserve"> </w:t>
      </w:r>
    </w:p>
    <w:p w14:paraId="7C568D33" w14:textId="77777777" w:rsidR="002D25F4" w:rsidRPr="00AA39E0" w:rsidRDefault="002D25F4" w:rsidP="002D25F4">
      <w:pPr>
        <w:numPr>
          <w:ilvl w:val="0"/>
          <w:numId w:val="5"/>
        </w:numPr>
        <w:spacing w:line="276" w:lineRule="auto"/>
        <w:ind w:left="255" w:hanging="255"/>
        <w:jc w:val="both"/>
        <w:rPr>
          <w:rFonts w:cs="Arial"/>
        </w:rPr>
      </w:pPr>
      <w:r w:rsidRPr="00AA39E0">
        <w:rPr>
          <w:rFonts w:cs="Arial"/>
        </w:rPr>
        <w:t>Platby budou probíhat výhradně v Korunách českých</w:t>
      </w:r>
      <w:r w:rsidRPr="00AA39E0">
        <w:rPr>
          <w:rFonts w:cs="Arial"/>
          <w:bCs/>
          <w:iCs/>
        </w:rPr>
        <w:t>,</w:t>
      </w:r>
      <w:r w:rsidRPr="00AA39E0">
        <w:rPr>
          <w:rFonts w:cs="Arial"/>
        </w:rPr>
        <w:t xml:space="preserve"> a rovněž veškeré cenové údaje budou v této měně.</w:t>
      </w:r>
    </w:p>
    <w:p w14:paraId="71EFD1BD" w14:textId="77777777" w:rsidR="003E23A8" w:rsidRDefault="002D25F4" w:rsidP="003E23A8">
      <w:pPr>
        <w:numPr>
          <w:ilvl w:val="0"/>
          <w:numId w:val="5"/>
        </w:numPr>
        <w:spacing w:line="276" w:lineRule="auto"/>
        <w:ind w:left="255" w:hanging="255"/>
        <w:jc w:val="both"/>
        <w:rPr>
          <w:rFonts w:cs="Arial"/>
        </w:rPr>
      </w:pPr>
      <w:r w:rsidRPr="00AA39E0">
        <w:rPr>
          <w:rFonts w:cs="Arial"/>
        </w:rPr>
        <w:t>V případě, že zhotovitel vystaví fakturu v nesprávné výši, nebo neúplnou, má objednatel právo tuto fakturu ve lhůtě splatnosti vrátit, přičemž je povinen uvést důvod jejího vrácení. Okamžikem vrácení faktury – daňového dokladu zhotoviteli se doba splatnosti faktury-daňového dokladu přerušuje.</w:t>
      </w:r>
    </w:p>
    <w:p w14:paraId="59927EA2" w14:textId="3DA68170" w:rsidR="003E23A8" w:rsidRDefault="003E23A8" w:rsidP="006A1267">
      <w:pPr>
        <w:numPr>
          <w:ilvl w:val="0"/>
          <w:numId w:val="5"/>
        </w:numPr>
        <w:spacing w:line="276" w:lineRule="auto"/>
        <w:ind w:left="255" w:hanging="255"/>
        <w:jc w:val="both"/>
        <w:rPr>
          <w:rFonts w:cs="Arial"/>
        </w:rPr>
      </w:pPr>
      <w:r w:rsidRPr="003E23A8">
        <w:rPr>
          <w:rFonts w:cs="Arial"/>
        </w:rPr>
        <w:t>V případě, že dokončené dílo bylo</w:t>
      </w:r>
      <w:r w:rsidRPr="00E24ED5">
        <w:rPr>
          <w:rFonts w:cs="Arial"/>
        </w:rPr>
        <w:t xml:space="preserve"> </w:t>
      </w:r>
      <w:r w:rsidR="00290D03">
        <w:rPr>
          <w:rFonts w:cs="Arial"/>
        </w:rPr>
        <w:t>o</w:t>
      </w:r>
      <w:r w:rsidRPr="00E24ED5">
        <w:rPr>
          <w:rFonts w:cs="Arial"/>
        </w:rPr>
        <w:t>bjednatelem převzat</w:t>
      </w:r>
      <w:r w:rsidRPr="00776F45">
        <w:rPr>
          <w:rFonts w:cs="Arial"/>
        </w:rPr>
        <w:t xml:space="preserve">o s vadami, anebo se skryté vady projevily později, je </w:t>
      </w:r>
      <w:r w:rsidR="00290D03">
        <w:rPr>
          <w:rFonts w:cs="Arial"/>
        </w:rPr>
        <w:t>o</w:t>
      </w:r>
      <w:r w:rsidRPr="00776F45">
        <w:rPr>
          <w:rFonts w:cs="Arial"/>
        </w:rPr>
        <w:t xml:space="preserve">bjednatel ve smyslu ustanovení § 2108 OZ oprávněn pozdržet platbu na oprávněně vystavenou fakturu do výše hrozící škody či slevy z ceny díla dle rozhodnutí </w:t>
      </w:r>
      <w:r w:rsidR="00290D03">
        <w:rPr>
          <w:rFonts w:cs="Arial"/>
        </w:rPr>
        <w:t>o</w:t>
      </w:r>
      <w:r w:rsidRPr="00776F45">
        <w:rPr>
          <w:rFonts w:cs="Arial"/>
        </w:rPr>
        <w:t xml:space="preserve">bjednatele, a to až do doby odstranění vady </w:t>
      </w:r>
      <w:r>
        <w:rPr>
          <w:rFonts w:cs="Arial"/>
        </w:rPr>
        <w:t>d</w:t>
      </w:r>
      <w:r w:rsidRPr="003E23A8">
        <w:rPr>
          <w:rFonts w:cs="Arial"/>
        </w:rPr>
        <w:t>íla. Po tuto dobu není objednatel v prodlení s úhradou.</w:t>
      </w:r>
    </w:p>
    <w:p w14:paraId="3A33AA83" w14:textId="77777777" w:rsidR="002D25F4" w:rsidRPr="00AA39E0" w:rsidRDefault="002D25F4" w:rsidP="002D25F4">
      <w:pPr>
        <w:spacing w:before="240" w:after="240" w:line="276" w:lineRule="auto"/>
        <w:jc w:val="center"/>
        <w:outlineLvl w:val="0"/>
        <w:rPr>
          <w:rFonts w:cs="Arial"/>
          <w:b/>
        </w:rPr>
      </w:pPr>
      <w:r w:rsidRPr="00AA39E0">
        <w:rPr>
          <w:rFonts w:cs="Arial"/>
          <w:b/>
        </w:rPr>
        <w:t>Čl. VII. Smluvní sankce</w:t>
      </w:r>
    </w:p>
    <w:p w14:paraId="6B2123E0" w14:textId="0B564049" w:rsidR="002D25F4" w:rsidRDefault="002D25F4" w:rsidP="002D25F4">
      <w:pPr>
        <w:numPr>
          <w:ilvl w:val="0"/>
          <w:numId w:val="6"/>
        </w:numPr>
        <w:spacing w:line="276" w:lineRule="auto"/>
        <w:ind w:left="255" w:hanging="255"/>
        <w:jc w:val="both"/>
        <w:rPr>
          <w:rFonts w:cs="Arial"/>
        </w:rPr>
      </w:pPr>
      <w:r w:rsidRPr="00AA39E0">
        <w:rPr>
          <w:rFonts w:cs="Arial"/>
        </w:rPr>
        <w:t xml:space="preserve">Pokud zhotovitel </w:t>
      </w:r>
      <w:proofErr w:type="gramStart"/>
      <w:r w:rsidRPr="00AA39E0">
        <w:rPr>
          <w:rFonts w:cs="Arial"/>
        </w:rPr>
        <w:t>nedodrží</w:t>
      </w:r>
      <w:proofErr w:type="gramEnd"/>
      <w:r w:rsidRPr="00AA39E0">
        <w:rPr>
          <w:rFonts w:cs="Arial"/>
        </w:rPr>
        <w:t xml:space="preserve"> termín předání díla dohodnutý ve smlouvě, uhradí objednateli smluvní pokutu ve výši </w:t>
      </w:r>
      <w:r w:rsidR="00290D03">
        <w:rPr>
          <w:rFonts w:cs="Arial"/>
        </w:rPr>
        <w:t>10.000 Kč</w:t>
      </w:r>
      <w:r w:rsidRPr="00AA39E0">
        <w:rPr>
          <w:rFonts w:cs="Arial"/>
        </w:rPr>
        <w:t xml:space="preserve"> bez DPH za každý započatý den prodlení.</w:t>
      </w:r>
    </w:p>
    <w:p w14:paraId="716A42BB" w14:textId="77777777" w:rsidR="002D25F4" w:rsidRPr="00AA39E0" w:rsidRDefault="002D25F4" w:rsidP="002D25F4">
      <w:pPr>
        <w:numPr>
          <w:ilvl w:val="0"/>
          <w:numId w:val="6"/>
        </w:numPr>
        <w:spacing w:line="276" w:lineRule="auto"/>
        <w:ind w:left="255" w:hanging="255"/>
        <w:jc w:val="both"/>
        <w:rPr>
          <w:rFonts w:cs="Arial"/>
        </w:rPr>
      </w:pPr>
      <w:r w:rsidRPr="00AA39E0">
        <w:rPr>
          <w:rFonts w:cs="Arial"/>
        </w:rPr>
        <w:t>V případě prodlení objednatele s úhradou faktur bude zhotovitel oprávněn účtovat objednateli smluvní úrok za každý započatý den prodlení v zákonem stanovené výši.</w:t>
      </w:r>
    </w:p>
    <w:p w14:paraId="148EF19A" w14:textId="441DC1A5" w:rsidR="002D25F4" w:rsidRPr="00AA39E0" w:rsidRDefault="002D25F4" w:rsidP="002D25F4">
      <w:pPr>
        <w:numPr>
          <w:ilvl w:val="0"/>
          <w:numId w:val="6"/>
        </w:numPr>
        <w:spacing w:line="276" w:lineRule="auto"/>
        <w:ind w:left="255" w:hanging="255"/>
        <w:jc w:val="both"/>
        <w:rPr>
          <w:rFonts w:cs="Arial"/>
        </w:rPr>
      </w:pPr>
      <w:r w:rsidRPr="00AA39E0">
        <w:rPr>
          <w:rFonts w:cs="Arial"/>
        </w:rPr>
        <w:t xml:space="preserve">Pokud zhotovitel neodstraní vady uvedené v zápise o předání a převzetí díla v dohodnutém termínu, zaplatí objednateli smluvní pokutu </w:t>
      </w:r>
      <w:proofErr w:type="gramStart"/>
      <w:r w:rsidRPr="00AA39E0">
        <w:rPr>
          <w:rFonts w:cs="Arial"/>
        </w:rPr>
        <w:t>1.000,-</w:t>
      </w:r>
      <w:proofErr w:type="gramEnd"/>
      <w:r w:rsidRPr="00AA39E0">
        <w:rPr>
          <w:rFonts w:cs="Arial"/>
        </w:rPr>
        <w:t xml:space="preserve"> Kč za každ</w:t>
      </w:r>
      <w:r w:rsidR="00554440">
        <w:rPr>
          <w:rFonts w:cs="Arial"/>
        </w:rPr>
        <w:t>ou</w:t>
      </w:r>
      <w:r w:rsidRPr="00AA39E0">
        <w:rPr>
          <w:rFonts w:cs="Arial"/>
        </w:rPr>
        <w:t xml:space="preserve"> vadu,</w:t>
      </w:r>
      <w:r w:rsidRPr="00AA39E0">
        <w:rPr>
          <w:rFonts w:cs="Arial"/>
          <w:color w:val="000000"/>
        </w:rPr>
        <w:t xml:space="preserve"> u nichž je v prodlení, a </w:t>
      </w:r>
      <w:r w:rsidRPr="00AA39E0">
        <w:rPr>
          <w:rFonts w:cs="Arial"/>
        </w:rPr>
        <w:t>za každý den prodlení.</w:t>
      </w:r>
    </w:p>
    <w:p w14:paraId="4AD7698D" w14:textId="77777777" w:rsidR="002D25F4" w:rsidRPr="00AA39E0" w:rsidRDefault="002D25F4" w:rsidP="002D25F4">
      <w:pPr>
        <w:numPr>
          <w:ilvl w:val="0"/>
          <w:numId w:val="6"/>
        </w:numPr>
        <w:spacing w:line="276" w:lineRule="auto"/>
        <w:ind w:left="255" w:hanging="255"/>
        <w:jc w:val="both"/>
        <w:rPr>
          <w:rFonts w:cs="Arial"/>
        </w:rPr>
      </w:pPr>
      <w:r w:rsidRPr="00AA39E0">
        <w:rPr>
          <w:rFonts w:cs="Arial"/>
        </w:rPr>
        <w:lastRenderedPageBreak/>
        <w:t xml:space="preserve">Pokud zhotovitel neodstraní vadu reklamovanou v záruční lhůtě ve lhůtě 30 kalendářních dnů, uhradí objednateli smluvní pokutu ve výši </w:t>
      </w:r>
      <w:proofErr w:type="gramStart"/>
      <w:r w:rsidRPr="00AA39E0">
        <w:rPr>
          <w:rFonts w:cs="Arial"/>
        </w:rPr>
        <w:t>1.000,-</w:t>
      </w:r>
      <w:proofErr w:type="gramEnd"/>
      <w:r w:rsidRPr="00AA39E0">
        <w:rPr>
          <w:rFonts w:cs="Arial"/>
        </w:rPr>
        <w:t xml:space="preserve"> Kč za každý započatý den prodlení. V případech, že se jedná o vadu, která brání řádnému užívání díla, případně hrozí nebezpečí škody velkého rozsahu (havárie), uhradí objednateli smluvní pokutu ve výši </w:t>
      </w:r>
      <w:proofErr w:type="gramStart"/>
      <w:r w:rsidRPr="00AA39E0">
        <w:rPr>
          <w:rFonts w:cs="Arial"/>
        </w:rPr>
        <w:t>10.000,-</w:t>
      </w:r>
      <w:proofErr w:type="gramEnd"/>
      <w:r w:rsidRPr="00AA39E0">
        <w:rPr>
          <w:rFonts w:cs="Arial"/>
        </w:rPr>
        <w:t xml:space="preserve"> Kč za každou reklamovanou vadu, u níž je zhotovitel v prodlení a za každý den prodlení.</w:t>
      </w:r>
    </w:p>
    <w:p w14:paraId="44F92070" w14:textId="77777777" w:rsidR="002D25F4" w:rsidRDefault="002D25F4" w:rsidP="002D25F4">
      <w:pPr>
        <w:numPr>
          <w:ilvl w:val="0"/>
          <w:numId w:val="6"/>
        </w:numPr>
        <w:spacing w:line="276" w:lineRule="auto"/>
        <w:ind w:left="255" w:hanging="255"/>
        <w:jc w:val="both"/>
        <w:rPr>
          <w:rFonts w:cs="Arial"/>
        </w:rPr>
      </w:pPr>
      <w:r w:rsidRPr="00AA39E0">
        <w:rPr>
          <w:rFonts w:cs="Arial"/>
        </w:rPr>
        <w:t xml:space="preserve">Pokud zhotovitel nevyklidí staveniště v dohodnutém termínu, uhradí objednateli smluvní pokutu ve výši </w:t>
      </w:r>
      <w:proofErr w:type="gramStart"/>
      <w:r w:rsidRPr="00AA39E0">
        <w:rPr>
          <w:rFonts w:cs="Arial"/>
        </w:rPr>
        <w:t>0,05%</w:t>
      </w:r>
      <w:proofErr w:type="gramEnd"/>
      <w:r w:rsidRPr="00AA39E0">
        <w:rPr>
          <w:rFonts w:cs="Arial"/>
        </w:rPr>
        <w:t xml:space="preserve"> z ceny díla bez DPH za každý den prodlení. </w:t>
      </w:r>
    </w:p>
    <w:p w14:paraId="245E36D7" w14:textId="740457D6" w:rsidR="002D25F4" w:rsidRDefault="002D25F4" w:rsidP="002D25F4">
      <w:pPr>
        <w:numPr>
          <w:ilvl w:val="0"/>
          <w:numId w:val="6"/>
        </w:numPr>
        <w:spacing w:line="276" w:lineRule="auto"/>
        <w:ind w:left="255" w:hanging="255"/>
        <w:jc w:val="both"/>
        <w:rPr>
          <w:rFonts w:cs="Arial"/>
        </w:rPr>
      </w:pPr>
      <w:r w:rsidRPr="00E552E6">
        <w:rPr>
          <w:rFonts w:cs="Arial"/>
        </w:rPr>
        <w:t xml:space="preserve">V případě nesjednání </w:t>
      </w:r>
      <w:r>
        <w:rPr>
          <w:rFonts w:cs="Arial"/>
        </w:rPr>
        <w:t xml:space="preserve">pojištění dle čl. X. </w:t>
      </w:r>
      <w:r w:rsidRPr="00E552E6">
        <w:rPr>
          <w:rFonts w:cs="Arial"/>
        </w:rPr>
        <w:t xml:space="preserve"> této smlouvy je zhotovitel povinen </w:t>
      </w:r>
      <w:r w:rsidR="009B55F3" w:rsidRPr="00AA39E0">
        <w:rPr>
          <w:rFonts w:cs="Arial"/>
        </w:rPr>
        <w:t>uhrad</w:t>
      </w:r>
      <w:r w:rsidR="009B55F3">
        <w:rPr>
          <w:rFonts w:cs="Arial"/>
        </w:rPr>
        <w:t>it</w:t>
      </w:r>
      <w:r w:rsidR="009B55F3" w:rsidRPr="00AA39E0">
        <w:rPr>
          <w:rFonts w:cs="Arial"/>
        </w:rPr>
        <w:t xml:space="preserve"> objednateli </w:t>
      </w:r>
      <w:r w:rsidRPr="00E552E6">
        <w:rPr>
          <w:rFonts w:cs="Arial"/>
        </w:rPr>
        <w:t xml:space="preserve">smluvní pokutu ve výši </w:t>
      </w:r>
      <w:proofErr w:type="gramStart"/>
      <w:r>
        <w:rPr>
          <w:rFonts w:cs="Arial"/>
        </w:rPr>
        <w:t>10</w:t>
      </w:r>
      <w:r w:rsidRPr="00E552E6">
        <w:rPr>
          <w:rFonts w:cs="Arial"/>
        </w:rPr>
        <w:t>.000,-</w:t>
      </w:r>
      <w:proofErr w:type="gramEnd"/>
      <w:r w:rsidRPr="00E552E6">
        <w:rPr>
          <w:rFonts w:cs="Arial"/>
        </w:rPr>
        <w:t xml:space="preserve"> Kč</w:t>
      </w:r>
      <w:r>
        <w:rPr>
          <w:rFonts w:cs="Arial"/>
        </w:rPr>
        <w:t xml:space="preserve"> za každý nepojištěný den. </w:t>
      </w:r>
    </w:p>
    <w:p w14:paraId="65AAAFF1" w14:textId="3C8F81CB" w:rsidR="00A2657D" w:rsidRDefault="00A2657D" w:rsidP="00A2657D">
      <w:pPr>
        <w:numPr>
          <w:ilvl w:val="0"/>
          <w:numId w:val="6"/>
        </w:numPr>
        <w:spacing w:line="276" w:lineRule="auto"/>
        <w:ind w:left="255" w:hanging="255"/>
        <w:jc w:val="both"/>
        <w:rPr>
          <w:rFonts w:cs="Arial"/>
        </w:rPr>
      </w:pPr>
      <w:r w:rsidRPr="00E552E6">
        <w:rPr>
          <w:rFonts w:cs="Arial"/>
        </w:rPr>
        <w:t xml:space="preserve">V případě </w:t>
      </w:r>
      <w:r>
        <w:rPr>
          <w:rFonts w:cs="Arial"/>
        </w:rPr>
        <w:t>porušení ustanovení dle čl.</w:t>
      </w:r>
      <w:r w:rsidR="003F6A24">
        <w:rPr>
          <w:rFonts w:cs="Arial"/>
        </w:rPr>
        <w:t xml:space="preserve"> VIII.,</w:t>
      </w:r>
      <w:r>
        <w:rPr>
          <w:rFonts w:cs="Arial"/>
        </w:rPr>
        <w:t xml:space="preserve"> odst. 11</w:t>
      </w:r>
      <w:r w:rsidRPr="00E552E6">
        <w:rPr>
          <w:rFonts w:cs="Arial"/>
        </w:rPr>
        <w:t xml:space="preserve"> této smlouvy je zhotovitel povinen </w:t>
      </w:r>
      <w:r w:rsidRPr="00AA39E0">
        <w:rPr>
          <w:rFonts w:cs="Arial"/>
        </w:rPr>
        <w:t>uhrad</w:t>
      </w:r>
      <w:r>
        <w:rPr>
          <w:rFonts w:cs="Arial"/>
        </w:rPr>
        <w:t>it</w:t>
      </w:r>
      <w:r w:rsidRPr="00AA39E0">
        <w:rPr>
          <w:rFonts w:cs="Arial"/>
        </w:rPr>
        <w:t xml:space="preserve"> objednateli </w:t>
      </w:r>
      <w:r w:rsidRPr="00E552E6">
        <w:rPr>
          <w:rFonts w:cs="Arial"/>
        </w:rPr>
        <w:t xml:space="preserve">smluvní pokutu ve výši </w:t>
      </w:r>
      <w:proofErr w:type="gramStart"/>
      <w:r>
        <w:rPr>
          <w:rFonts w:cs="Arial"/>
        </w:rPr>
        <w:t>5</w:t>
      </w:r>
      <w:r w:rsidRPr="00E552E6">
        <w:rPr>
          <w:rFonts w:cs="Arial"/>
        </w:rPr>
        <w:t>.000,-</w:t>
      </w:r>
      <w:proofErr w:type="gramEnd"/>
      <w:r w:rsidRPr="00E552E6">
        <w:rPr>
          <w:rFonts w:cs="Arial"/>
        </w:rPr>
        <w:t xml:space="preserve"> Kč</w:t>
      </w:r>
      <w:r>
        <w:rPr>
          <w:rFonts w:cs="Arial"/>
        </w:rPr>
        <w:t xml:space="preserve"> za každý prokázaný případ</w:t>
      </w:r>
      <w:r w:rsidR="003F6A24">
        <w:rPr>
          <w:rFonts w:cs="Arial"/>
        </w:rPr>
        <w:t xml:space="preserve"> a to i opakovaně.</w:t>
      </w:r>
    </w:p>
    <w:p w14:paraId="6EB25731" w14:textId="3933096B" w:rsidR="00A2657D" w:rsidRPr="00A2657D" w:rsidRDefault="00A2657D" w:rsidP="00A2657D">
      <w:pPr>
        <w:numPr>
          <w:ilvl w:val="0"/>
          <w:numId w:val="6"/>
        </w:numPr>
        <w:spacing w:line="276" w:lineRule="auto"/>
        <w:ind w:left="255" w:hanging="255"/>
        <w:jc w:val="both"/>
        <w:rPr>
          <w:rFonts w:cs="Arial"/>
        </w:rPr>
      </w:pPr>
      <w:r w:rsidRPr="00E552E6">
        <w:rPr>
          <w:rFonts w:cs="Arial"/>
        </w:rPr>
        <w:t xml:space="preserve">V případě </w:t>
      </w:r>
      <w:r>
        <w:rPr>
          <w:rFonts w:cs="Arial"/>
        </w:rPr>
        <w:t>porušení ustanovení dle čl. X., odst. 24</w:t>
      </w:r>
      <w:r w:rsidRPr="00E552E6">
        <w:rPr>
          <w:rFonts w:cs="Arial"/>
        </w:rPr>
        <w:t xml:space="preserve"> této smlouvy </w:t>
      </w:r>
      <w:r w:rsidR="004E4071">
        <w:rPr>
          <w:rFonts w:cs="Arial"/>
        </w:rPr>
        <w:t xml:space="preserve">ze strany zhotovitele </w:t>
      </w:r>
      <w:r w:rsidRPr="00E552E6">
        <w:rPr>
          <w:rFonts w:cs="Arial"/>
        </w:rPr>
        <w:t xml:space="preserve">je zhotovitel povinen </w:t>
      </w:r>
      <w:r w:rsidRPr="00AA39E0">
        <w:rPr>
          <w:rFonts w:cs="Arial"/>
        </w:rPr>
        <w:t>uhrad</w:t>
      </w:r>
      <w:r>
        <w:rPr>
          <w:rFonts w:cs="Arial"/>
        </w:rPr>
        <w:t>it</w:t>
      </w:r>
      <w:r w:rsidRPr="00AA39E0">
        <w:rPr>
          <w:rFonts w:cs="Arial"/>
        </w:rPr>
        <w:t xml:space="preserve"> objednateli </w:t>
      </w:r>
      <w:r w:rsidRPr="00E552E6">
        <w:rPr>
          <w:rFonts w:cs="Arial"/>
        </w:rPr>
        <w:t xml:space="preserve">smluvní pokutu ve výši </w:t>
      </w:r>
      <w:proofErr w:type="gramStart"/>
      <w:r>
        <w:rPr>
          <w:rFonts w:cs="Arial"/>
        </w:rPr>
        <w:t>5</w:t>
      </w:r>
      <w:r w:rsidRPr="00E552E6">
        <w:rPr>
          <w:rFonts w:cs="Arial"/>
        </w:rPr>
        <w:t>.000,-</w:t>
      </w:r>
      <w:proofErr w:type="gramEnd"/>
      <w:r w:rsidRPr="00E552E6">
        <w:rPr>
          <w:rFonts w:cs="Arial"/>
        </w:rPr>
        <w:t xml:space="preserve"> Kč</w:t>
      </w:r>
      <w:r>
        <w:rPr>
          <w:rFonts w:cs="Arial"/>
        </w:rPr>
        <w:t xml:space="preserve"> za každý prokázaný případ</w:t>
      </w:r>
      <w:r w:rsidR="003F6A24">
        <w:rPr>
          <w:rFonts w:cs="Arial"/>
        </w:rPr>
        <w:t xml:space="preserve"> a to i opakovaně.</w:t>
      </w:r>
    </w:p>
    <w:p w14:paraId="2A02F8C9" w14:textId="524F90FA" w:rsidR="001D4BE4" w:rsidRDefault="00FC2F4E" w:rsidP="001D4BE4">
      <w:pPr>
        <w:numPr>
          <w:ilvl w:val="0"/>
          <w:numId w:val="6"/>
        </w:numPr>
        <w:spacing w:line="276" w:lineRule="auto"/>
        <w:ind w:left="255" w:hanging="255"/>
        <w:jc w:val="both"/>
        <w:rPr>
          <w:rFonts w:cs="Arial"/>
        </w:rPr>
      </w:pPr>
      <w:r>
        <w:rPr>
          <w:rFonts w:cs="Arial"/>
        </w:rPr>
        <w:t>V </w:t>
      </w:r>
      <w:r w:rsidRPr="00023EF8">
        <w:rPr>
          <w:rFonts w:cs="Arial"/>
        </w:rPr>
        <w:t>případě</w:t>
      </w:r>
      <w:r>
        <w:rPr>
          <w:rFonts w:cs="Arial"/>
        </w:rPr>
        <w:t xml:space="preserve"> porušení ustanovení čl. XI, odst. 27 této smlouvy, </w:t>
      </w:r>
      <w:r w:rsidR="009B55F3" w:rsidRPr="00E552E6">
        <w:rPr>
          <w:rFonts w:cs="Arial"/>
        </w:rPr>
        <w:t xml:space="preserve">je zhotovitel povinen </w:t>
      </w:r>
      <w:r w:rsidR="009B55F3" w:rsidRPr="00AA39E0">
        <w:rPr>
          <w:rFonts w:cs="Arial"/>
        </w:rPr>
        <w:t>uhrad</w:t>
      </w:r>
      <w:r w:rsidR="009B55F3">
        <w:rPr>
          <w:rFonts w:cs="Arial"/>
        </w:rPr>
        <w:t>it</w:t>
      </w:r>
      <w:r w:rsidR="009B55F3" w:rsidRPr="00AA39E0">
        <w:rPr>
          <w:rFonts w:cs="Arial"/>
        </w:rPr>
        <w:t xml:space="preserve"> objednateli </w:t>
      </w:r>
      <w:r w:rsidR="009B55F3" w:rsidRPr="00491FC7">
        <w:rPr>
          <w:rFonts w:cs="Arial"/>
        </w:rPr>
        <w:t>smluvní</w:t>
      </w:r>
      <w:r w:rsidR="009B55F3" w:rsidRPr="00AA39E0">
        <w:rPr>
          <w:rFonts w:cs="Arial"/>
        </w:rPr>
        <w:t xml:space="preserve"> </w:t>
      </w:r>
      <w:r w:rsidRPr="00AA39E0">
        <w:rPr>
          <w:rFonts w:cs="Arial"/>
        </w:rPr>
        <w:t xml:space="preserve">pokutu ve výši </w:t>
      </w:r>
      <w:proofErr w:type="gramStart"/>
      <w:r w:rsidR="003F6A24">
        <w:rPr>
          <w:rFonts w:cs="Arial"/>
        </w:rPr>
        <w:t>50</w:t>
      </w:r>
      <w:r w:rsidRPr="00AA39E0">
        <w:rPr>
          <w:rFonts w:cs="Arial"/>
        </w:rPr>
        <w:t>.000</w:t>
      </w:r>
      <w:r>
        <w:rPr>
          <w:rFonts w:cs="Arial"/>
        </w:rPr>
        <w:t>,-</w:t>
      </w:r>
      <w:proofErr w:type="gramEnd"/>
      <w:r>
        <w:rPr>
          <w:rFonts w:cs="Arial"/>
        </w:rPr>
        <w:t xml:space="preserve"> Kč za každý prokázaný případ</w:t>
      </w:r>
      <w:r w:rsidR="003F6A24">
        <w:rPr>
          <w:rFonts w:cs="Arial"/>
        </w:rPr>
        <w:t xml:space="preserve"> a to i opakovaně. </w:t>
      </w:r>
      <w:r>
        <w:rPr>
          <w:rFonts w:cs="Arial"/>
        </w:rPr>
        <w:t xml:space="preserve"> </w:t>
      </w:r>
    </w:p>
    <w:p w14:paraId="268A8121" w14:textId="18A844B5" w:rsidR="00993CCC" w:rsidRPr="00993CCC" w:rsidRDefault="00993CCC" w:rsidP="00993CCC">
      <w:pPr>
        <w:numPr>
          <w:ilvl w:val="0"/>
          <w:numId w:val="6"/>
        </w:numPr>
        <w:spacing w:line="276" w:lineRule="auto"/>
        <w:ind w:left="255" w:hanging="255"/>
        <w:jc w:val="both"/>
        <w:rPr>
          <w:rFonts w:cs="Arial"/>
        </w:rPr>
      </w:pPr>
      <w:r>
        <w:rPr>
          <w:rFonts w:cs="Arial"/>
        </w:rPr>
        <w:t>V </w:t>
      </w:r>
      <w:r w:rsidRPr="00023EF8">
        <w:rPr>
          <w:rFonts w:cs="Arial"/>
        </w:rPr>
        <w:t>případě</w:t>
      </w:r>
      <w:r>
        <w:rPr>
          <w:rFonts w:cs="Arial"/>
        </w:rPr>
        <w:t xml:space="preserve"> porušení </w:t>
      </w:r>
      <w:r w:rsidRPr="00AA39E0">
        <w:rPr>
          <w:rFonts w:cs="Arial"/>
        </w:rPr>
        <w:t xml:space="preserve">povinnosti dle čl. XI. bodu </w:t>
      </w:r>
      <w:r>
        <w:rPr>
          <w:rFonts w:cs="Arial"/>
        </w:rPr>
        <w:t>3</w:t>
      </w:r>
      <w:r w:rsidR="00A2657D">
        <w:rPr>
          <w:rFonts w:cs="Arial"/>
        </w:rPr>
        <w:t>6</w:t>
      </w:r>
      <w:r>
        <w:rPr>
          <w:rFonts w:cs="Arial"/>
        </w:rPr>
        <w:t xml:space="preserve"> této smlouvy, </w:t>
      </w:r>
      <w:r w:rsidR="009B55F3" w:rsidRPr="00E552E6">
        <w:rPr>
          <w:rFonts w:cs="Arial"/>
        </w:rPr>
        <w:t xml:space="preserve">je zhotovitel povinen </w:t>
      </w:r>
      <w:r w:rsidR="009B55F3" w:rsidRPr="00AA39E0">
        <w:rPr>
          <w:rFonts w:cs="Arial"/>
        </w:rPr>
        <w:t>uhrad</w:t>
      </w:r>
      <w:r w:rsidR="009B55F3">
        <w:rPr>
          <w:rFonts w:cs="Arial"/>
        </w:rPr>
        <w:t>it</w:t>
      </w:r>
      <w:r w:rsidR="009B55F3" w:rsidRPr="00AA39E0">
        <w:rPr>
          <w:rFonts w:cs="Arial"/>
        </w:rPr>
        <w:t xml:space="preserve"> objednateli </w:t>
      </w:r>
      <w:r w:rsidR="009B55F3" w:rsidRPr="00491FC7">
        <w:rPr>
          <w:rFonts w:cs="Arial"/>
        </w:rPr>
        <w:t>smluvní</w:t>
      </w:r>
      <w:r w:rsidR="009B55F3" w:rsidRPr="00AA39E0">
        <w:rPr>
          <w:rFonts w:cs="Arial"/>
        </w:rPr>
        <w:t xml:space="preserve"> </w:t>
      </w:r>
      <w:r w:rsidRPr="00AA39E0">
        <w:rPr>
          <w:rFonts w:cs="Arial"/>
        </w:rPr>
        <w:t xml:space="preserve">pokutu ve výši </w:t>
      </w:r>
      <w:proofErr w:type="gramStart"/>
      <w:r w:rsidR="009B55F3">
        <w:rPr>
          <w:rFonts w:cs="Arial"/>
        </w:rPr>
        <w:t>20</w:t>
      </w:r>
      <w:r>
        <w:rPr>
          <w:rFonts w:cs="Arial"/>
        </w:rPr>
        <w:t>0</w:t>
      </w:r>
      <w:r w:rsidRPr="00AA39E0">
        <w:rPr>
          <w:rFonts w:cs="Arial"/>
        </w:rPr>
        <w:t>.000</w:t>
      </w:r>
      <w:r>
        <w:rPr>
          <w:rFonts w:cs="Arial"/>
        </w:rPr>
        <w:t>,-</w:t>
      </w:r>
      <w:proofErr w:type="gramEnd"/>
      <w:r>
        <w:rPr>
          <w:rFonts w:cs="Arial"/>
        </w:rPr>
        <w:t xml:space="preserve"> Kč za každý prokázaný případ a to i opakovaně. V případě porušení povinností dle předcházející věty, je zhotovitel povinen osobu porušující </w:t>
      </w:r>
      <w:r w:rsidR="009B55F3">
        <w:rPr>
          <w:rFonts w:cs="Arial"/>
        </w:rPr>
        <w:t>ustanovení dle čl. 36 smlouvy okamžitě nahradit. V případě, že osoba nebude zhotovitelem nahrazena ve lhůtě 5 kalendářních dní, jedná se o opakované porušení</w:t>
      </w:r>
      <w:r>
        <w:rPr>
          <w:rFonts w:cs="Arial"/>
        </w:rPr>
        <w:t xml:space="preserve"> </w:t>
      </w:r>
      <w:r w:rsidR="009B55F3">
        <w:rPr>
          <w:rFonts w:cs="Arial"/>
        </w:rPr>
        <w:t xml:space="preserve">povinností zhotovitele dle </w:t>
      </w:r>
      <w:r w:rsidR="009B55F3" w:rsidRPr="00AA39E0">
        <w:rPr>
          <w:rFonts w:cs="Arial"/>
        </w:rPr>
        <w:t xml:space="preserve">čl. XI. bodu </w:t>
      </w:r>
      <w:r w:rsidR="009B55F3">
        <w:rPr>
          <w:rFonts w:cs="Arial"/>
        </w:rPr>
        <w:t>3</w:t>
      </w:r>
      <w:r w:rsidR="00A2657D">
        <w:rPr>
          <w:rFonts w:cs="Arial"/>
        </w:rPr>
        <w:t>6</w:t>
      </w:r>
      <w:r w:rsidR="009B55F3">
        <w:rPr>
          <w:rFonts w:cs="Arial"/>
        </w:rPr>
        <w:t xml:space="preserve"> této smlouvy.</w:t>
      </w:r>
    </w:p>
    <w:p w14:paraId="17F2C527" w14:textId="71DA7D74" w:rsidR="00FC2F4E" w:rsidRDefault="00FC2F4E" w:rsidP="00FC2F4E">
      <w:pPr>
        <w:numPr>
          <w:ilvl w:val="0"/>
          <w:numId w:val="6"/>
        </w:numPr>
        <w:spacing w:line="276" w:lineRule="auto"/>
        <w:ind w:left="255" w:hanging="255"/>
        <w:jc w:val="both"/>
        <w:rPr>
          <w:rFonts w:cs="Arial"/>
        </w:rPr>
      </w:pPr>
      <w:r>
        <w:rPr>
          <w:rFonts w:cs="Arial"/>
        </w:rPr>
        <w:t>V</w:t>
      </w:r>
      <w:r w:rsidRPr="00023EF8">
        <w:rPr>
          <w:rFonts w:cs="Arial"/>
        </w:rPr>
        <w:t xml:space="preserve"> případě, že </w:t>
      </w:r>
      <w:r>
        <w:rPr>
          <w:rFonts w:cs="Arial"/>
        </w:rPr>
        <w:t xml:space="preserve">zhotovitel </w:t>
      </w:r>
      <w:r w:rsidRPr="00023EF8">
        <w:rPr>
          <w:rFonts w:cs="Arial"/>
        </w:rPr>
        <w:t xml:space="preserve">bude v prodlení s plněním povinnosti předložit </w:t>
      </w:r>
      <w:r>
        <w:rPr>
          <w:rFonts w:cs="Arial"/>
        </w:rPr>
        <w:t>objednateli</w:t>
      </w:r>
      <w:r w:rsidRPr="00023EF8">
        <w:rPr>
          <w:rFonts w:cs="Arial"/>
        </w:rPr>
        <w:t xml:space="preserve"> kopii pravomocného rozhodnutí, jímž se řízení končí, a uvést datum právní moci, dle </w:t>
      </w:r>
      <w:r>
        <w:rPr>
          <w:rFonts w:cs="Arial"/>
        </w:rPr>
        <w:t xml:space="preserve">čl. XI, </w:t>
      </w:r>
      <w:r w:rsidRPr="00023EF8">
        <w:rPr>
          <w:rFonts w:cs="Arial"/>
        </w:rPr>
        <w:t xml:space="preserve">odst. </w:t>
      </w:r>
      <w:r>
        <w:rPr>
          <w:rFonts w:cs="Arial"/>
        </w:rPr>
        <w:t>3</w:t>
      </w:r>
      <w:r w:rsidR="005C101A">
        <w:rPr>
          <w:rFonts w:cs="Arial"/>
        </w:rPr>
        <w:t>0</w:t>
      </w:r>
      <w:r>
        <w:rPr>
          <w:rFonts w:cs="Arial"/>
        </w:rPr>
        <w:t xml:space="preserve"> této smlouvy, </w:t>
      </w:r>
      <w:r w:rsidRPr="00AA39E0">
        <w:rPr>
          <w:rFonts w:cs="Arial"/>
        </w:rPr>
        <w:t xml:space="preserve">uhradí </w:t>
      </w:r>
      <w:r>
        <w:rPr>
          <w:rFonts w:cs="Arial"/>
        </w:rPr>
        <w:t xml:space="preserve">zhotovitel </w:t>
      </w:r>
      <w:r w:rsidRPr="00AA39E0">
        <w:rPr>
          <w:rFonts w:cs="Arial"/>
        </w:rPr>
        <w:t xml:space="preserve">objednateli smluvní pokutu ve výši </w:t>
      </w:r>
      <w:proofErr w:type="gramStart"/>
      <w:r>
        <w:rPr>
          <w:rFonts w:cs="Arial"/>
        </w:rPr>
        <w:t>1</w:t>
      </w:r>
      <w:r w:rsidRPr="00AA39E0">
        <w:rPr>
          <w:rFonts w:cs="Arial"/>
        </w:rPr>
        <w:t>.000</w:t>
      </w:r>
      <w:r>
        <w:rPr>
          <w:rFonts w:cs="Arial"/>
        </w:rPr>
        <w:t>,-</w:t>
      </w:r>
      <w:proofErr w:type="gramEnd"/>
      <w:r>
        <w:rPr>
          <w:rFonts w:cs="Arial"/>
        </w:rPr>
        <w:t xml:space="preserve"> Kč za každý započatý den prodlení.</w:t>
      </w:r>
    </w:p>
    <w:p w14:paraId="4D6A9AE4" w14:textId="77777777" w:rsidR="002D25F4" w:rsidRPr="00AA39E0" w:rsidRDefault="002D25F4" w:rsidP="002D25F4">
      <w:pPr>
        <w:numPr>
          <w:ilvl w:val="0"/>
          <w:numId w:val="6"/>
        </w:numPr>
        <w:spacing w:line="276" w:lineRule="auto"/>
        <w:ind w:left="255" w:hanging="255"/>
        <w:jc w:val="both"/>
        <w:rPr>
          <w:rFonts w:cs="Arial"/>
        </w:rPr>
      </w:pPr>
      <w:r w:rsidRPr="00AA39E0">
        <w:rPr>
          <w:rFonts w:cs="Arial"/>
        </w:rPr>
        <w:t>Smluvní pokuty, sjednané touto smlouvou, hradí povinná strana nezávisle na tom, zda a v jaké výši vznikne druhé straně v této souvislosti škoda. Právo na úplnou náhradu škody tímto není dotčeno.</w:t>
      </w:r>
    </w:p>
    <w:p w14:paraId="0DC4ECEE" w14:textId="05216193" w:rsidR="002D25F4" w:rsidRDefault="002D25F4" w:rsidP="002D25F4">
      <w:pPr>
        <w:numPr>
          <w:ilvl w:val="0"/>
          <w:numId w:val="6"/>
        </w:numPr>
        <w:spacing w:line="276" w:lineRule="auto"/>
        <w:ind w:left="255" w:hanging="255"/>
        <w:jc w:val="both"/>
        <w:rPr>
          <w:rFonts w:cs="Arial"/>
        </w:rPr>
      </w:pPr>
      <w:r w:rsidRPr="00AA39E0">
        <w:rPr>
          <w:rFonts w:cs="Arial"/>
        </w:rPr>
        <w:t xml:space="preserve">Smluvní pokutu (sankci) je zhotovitel povinen uhradit do 10 dnů od doručení vyúčtování sankce provedeného objednatelem. Objednatel je oprávněn ji </w:t>
      </w:r>
      <w:r w:rsidR="00247690">
        <w:rPr>
          <w:rFonts w:cs="Arial"/>
        </w:rPr>
        <w:t xml:space="preserve">jednostranně </w:t>
      </w:r>
      <w:r w:rsidRPr="00AA39E0">
        <w:rPr>
          <w:rFonts w:cs="Arial"/>
        </w:rPr>
        <w:t xml:space="preserve">započítat se svým </w:t>
      </w:r>
      <w:r w:rsidR="00247690">
        <w:rPr>
          <w:rFonts w:cs="Arial"/>
        </w:rPr>
        <w:t xml:space="preserve">i dosud nesplatným </w:t>
      </w:r>
      <w:r w:rsidRPr="00AA39E0">
        <w:rPr>
          <w:rFonts w:cs="Arial"/>
        </w:rPr>
        <w:t>dluhem vůči zhotoviteli, tj. snížit částku platby za plnění zhotovitele, kterou má provést na základě faktury, daňového dokladu vystaveného zhotovitelem.</w:t>
      </w:r>
    </w:p>
    <w:p w14:paraId="79F53737" w14:textId="2631C34F" w:rsidR="00F72D5D" w:rsidRDefault="002D25F4" w:rsidP="00F72D5D">
      <w:pPr>
        <w:numPr>
          <w:ilvl w:val="0"/>
          <w:numId w:val="6"/>
        </w:numPr>
        <w:spacing w:line="276" w:lineRule="auto"/>
        <w:ind w:left="255" w:hanging="255"/>
        <w:jc w:val="both"/>
        <w:rPr>
          <w:rFonts w:cs="Arial"/>
        </w:rPr>
      </w:pPr>
      <w:r w:rsidRPr="00E552E6">
        <w:rPr>
          <w:rFonts w:cs="Arial"/>
        </w:rPr>
        <w:t xml:space="preserve">Smluvní strany se dohodly ve vztahu k smluvním pokutám dle tohoto článku smlouvy na vyloučení použití § 2050 občanského zákoníku, v platném znění. Smluvní strany se dohodly na tom, že ujednanou smluvní pokutou není dotčeno právo objednatele požadovat po zhotoviteli náhradu škody vzniklou z porušení povinnosti, kterému se vztahuje smluvní pokuta, a to vedle účtované smluvní pokuty i nad její výši. </w:t>
      </w:r>
    </w:p>
    <w:p w14:paraId="5E1E7062" w14:textId="7D0D66EA" w:rsidR="00B206EE" w:rsidRPr="00B206EE" w:rsidRDefault="00B206EE" w:rsidP="00B206EE">
      <w:pPr>
        <w:numPr>
          <w:ilvl w:val="0"/>
          <w:numId w:val="6"/>
        </w:numPr>
        <w:spacing w:line="276" w:lineRule="auto"/>
        <w:ind w:left="255" w:hanging="255"/>
        <w:jc w:val="both"/>
        <w:rPr>
          <w:rFonts w:cs="Arial"/>
        </w:rPr>
      </w:pPr>
      <w:r w:rsidRPr="00A90769">
        <w:rPr>
          <w:rFonts w:cs="Arial"/>
        </w:rPr>
        <w:t>Vady díla budou hlášeny</w:t>
      </w:r>
      <w:r>
        <w:rPr>
          <w:rFonts w:cs="Arial"/>
        </w:rPr>
        <w:t xml:space="preserve"> v záruční době</w:t>
      </w:r>
      <w:r w:rsidRPr="00A90769">
        <w:rPr>
          <w:rFonts w:cs="Arial"/>
        </w:rPr>
        <w:t xml:space="preserve"> na následující kontaktní údaje v pracovních dnech na tel.: </w:t>
      </w:r>
      <w:r w:rsidRPr="00AA39E0">
        <w:rPr>
          <w:rFonts w:cs="Arial"/>
          <w:highlight w:val="yellow"/>
        </w:rPr>
        <w:t>………………………….</w:t>
      </w:r>
      <w:r w:rsidRPr="00A90769">
        <w:rPr>
          <w:rFonts w:cs="Arial"/>
        </w:rPr>
        <w:t xml:space="preserve"> od 8 do 16 hodin </w:t>
      </w:r>
      <w:r>
        <w:rPr>
          <w:rFonts w:cs="Arial"/>
        </w:rPr>
        <w:t>nebo</w:t>
      </w:r>
      <w:r w:rsidRPr="00A90769">
        <w:rPr>
          <w:rFonts w:cs="Arial"/>
        </w:rPr>
        <w:t xml:space="preserve"> na e-mail </w:t>
      </w:r>
      <w:r w:rsidRPr="00AA39E0">
        <w:rPr>
          <w:rFonts w:cs="Arial"/>
          <w:highlight w:val="yellow"/>
        </w:rPr>
        <w:t>……………………</w:t>
      </w:r>
      <w:proofErr w:type="gramStart"/>
      <w:r w:rsidRPr="00AA39E0">
        <w:rPr>
          <w:rFonts w:cs="Arial"/>
          <w:highlight w:val="yellow"/>
        </w:rPr>
        <w:t>…….</w:t>
      </w:r>
      <w:proofErr w:type="gramEnd"/>
      <w:r>
        <w:rPr>
          <w:rFonts w:cs="Arial"/>
        </w:rPr>
        <w:t>.</w:t>
      </w:r>
    </w:p>
    <w:p w14:paraId="7069B259" w14:textId="77777777" w:rsidR="002D25F4" w:rsidRPr="00AA39E0" w:rsidRDefault="002D25F4" w:rsidP="002D25F4">
      <w:pPr>
        <w:spacing w:before="240" w:after="240" w:line="276" w:lineRule="auto"/>
        <w:jc w:val="center"/>
        <w:outlineLvl w:val="0"/>
        <w:rPr>
          <w:rFonts w:cs="Arial"/>
          <w:b/>
        </w:rPr>
      </w:pPr>
      <w:r w:rsidRPr="00AA39E0">
        <w:rPr>
          <w:rFonts w:cs="Arial"/>
          <w:b/>
        </w:rPr>
        <w:t>Čl. VIII.  Staveniště</w:t>
      </w:r>
    </w:p>
    <w:p w14:paraId="73C72279" w14:textId="5CD79BA4" w:rsidR="003B3EBB" w:rsidRPr="002A32F3" w:rsidRDefault="003B3EBB" w:rsidP="003B3EBB">
      <w:pPr>
        <w:numPr>
          <w:ilvl w:val="0"/>
          <w:numId w:val="7"/>
        </w:numPr>
        <w:spacing w:line="276" w:lineRule="auto"/>
        <w:ind w:left="255" w:hanging="255"/>
        <w:jc w:val="both"/>
        <w:rPr>
          <w:rFonts w:cs="Arial"/>
        </w:rPr>
      </w:pPr>
      <w:r>
        <w:rPr>
          <w:rFonts w:cs="Arial"/>
        </w:rPr>
        <w:t>Objednatel je povinen předat z</w:t>
      </w:r>
      <w:r w:rsidRPr="002A32F3">
        <w:rPr>
          <w:rFonts w:cs="Arial"/>
        </w:rPr>
        <w:t xml:space="preserve">hotoviteli </w:t>
      </w:r>
      <w:r>
        <w:rPr>
          <w:rFonts w:cs="Arial"/>
        </w:rPr>
        <w:t>s</w:t>
      </w:r>
      <w:r w:rsidRPr="002A32F3">
        <w:rPr>
          <w:rFonts w:cs="Arial"/>
        </w:rPr>
        <w:t>taveniště (nebo jeho ucelenou část) prosté práv třetí osoby</w:t>
      </w:r>
      <w:r w:rsidR="00A5517C">
        <w:rPr>
          <w:rFonts w:cs="Arial"/>
        </w:rPr>
        <w:t xml:space="preserve"> </w:t>
      </w:r>
      <w:r w:rsidR="00247690">
        <w:rPr>
          <w:rFonts w:cs="Arial"/>
        </w:rPr>
        <w:t xml:space="preserve">bránící provedení díla </w:t>
      </w:r>
      <w:r w:rsidR="00DE6B1A">
        <w:rPr>
          <w:rFonts w:cs="Arial"/>
        </w:rPr>
        <w:t xml:space="preserve">nejpozději do 10 pracovních dní od doručení písemné výzvy objednatele zhotoviteli </w:t>
      </w:r>
      <w:r w:rsidR="003B4DC0">
        <w:rPr>
          <w:rFonts w:cs="Arial"/>
        </w:rPr>
        <w:t>k</w:t>
      </w:r>
      <w:r w:rsidR="00DE6B1A">
        <w:rPr>
          <w:rFonts w:cs="Arial"/>
        </w:rPr>
        <w:t xml:space="preserve"> převzetí staveniště. </w:t>
      </w:r>
    </w:p>
    <w:p w14:paraId="72931F7B" w14:textId="77777777" w:rsidR="002D25F4" w:rsidRPr="00AA39E0" w:rsidRDefault="002D25F4" w:rsidP="002D25F4">
      <w:pPr>
        <w:numPr>
          <w:ilvl w:val="0"/>
          <w:numId w:val="7"/>
        </w:numPr>
        <w:spacing w:line="276" w:lineRule="auto"/>
        <w:ind w:left="255" w:hanging="255"/>
        <w:jc w:val="both"/>
        <w:rPr>
          <w:rFonts w:cs="Arial"/>
        </w:rPr>
      </w:pPr>
      <w:r w:rsidRPr="00AA39E0">
        <w:rPr>
          <w:rFonts w:cs="Arial"/>
        </w:rPr>
        <w:t xml:space="preserve">O předání a převzetí staveniště vyhotoví objednatel písemný protokol, který obě strany </w:t>
      </w:r>
      <w:proofErr w:type="gramStart"/>
      <w:r w:rsidRPr="00AA39E0">
        <w:rPr>
          <w:rFonts w:cs="Arial"/>
        </w:rPr>
        <w:t>podepíší</w:t>
      </w:r>
      <w:proofErr w:type="gramEnd"/>
      <w:r w:rsidRPr="00AA39E0">
        <w:rPr>
          <w:rFonts w:cs="Arial"/>
        </w:rPr>
        <w:t>. Za den předání staveniště se považuje den, kdy dojde k oboustrannému podpisu příslušného protokolu.</w:t>
      </w:r>
    </w:p>
    <w:p w14:paraId="112BAB38" w14:textId="77777777" w:rsidR="002D25F4" w:rsidRPr="00AA39E0" w:rsidRDefault="002D25F4" w:rsidP="002D25F4">
      <w:pPr>
        <w:numPr>
          <w:ilvl w:val="0"/>
          <w:numId w:val="7"/>
        </w:numPr>
        <w:spacing w:line="276" w:lineRule="auto"/>
        <w:ind w:left="255" w:hanging="255"/>
        <w:jc w:val="both"/>
        <w:rPr>
          <w:rFonts w:cs="Arial"/>
        </w:rPr>
      </w:pPr>
      <w:r w:rsidRPr="00AA39E0">
        <w:rPr>
          <w:rFonts w:cs="Arial"/>
        </w:rPr>
        <w:t>Objednatel je povinen předat zhotoviteli veškeré dostupné podklady o trasách stávajících známých inženýrských sítí na staveništi a přilehlých pozemcích dotčených prováděním díla včetně případných zákresů.</w:t>
      </w:r>
    </w:p>
    <w:p w14:paraId="53544ECC" w14:textId="4AF34C51" w:rsidR="002D25F4" w:rsidRPr="00AA39E0" w:rsidRDefault="002D25F4" w:rsidP="002D25F4">
      <w:pPr>
        <w:numPr>
          <w:ilvl w:val="0"/>
          <w:numId w:val="7"/>
        </w:numPr>
        <w:spacing w:line="276" w:lineRule="auto"/>
        <w:ind w:left="255" w:hanging="255"/>
        <w:jc w:val="both"/>
        <w:rPr>
          <w:rFonts w:cs="Arial"/>
        </w:rPr>
      </w:pPr>
      <w:r w:rsidRPr="00AA39E0">
        <w:rPr>
          <w:rFonts w:cs="Arial"/>
        </w:rPr>
        <w:lastRenderedPageBreak/>
        <w:t>Zhotovitel je povinen seznámit se po převzetí staveniště s rozmístěním a trasou stávajících známých inženýrských sítí na staveništi a přilehlých pozemcích dotčených prováděním díla a tyto buď vhodným způsobem přeložit, nebo chránit tak, aby v průběhu provádění díla nedošlo k jejich poškození</w:t>
      </w:r>
      <w:r w:rsidR="00247690">
        <w:rPr>
          <w:rFonts w:cs="Arial"/>
        </w:rPr>
        <w:t>.</w:t>
      </w:r>
    </w:p>
    <w:p w14:paraId="645FBE93" w14:textId="45D6DEDD" w:rsidR="002D25F4" w:rsidRPr="00AA39E0" w:rsidRDefault="002D25F4" w:rsidP="002D25F4">
      <w:pPr>
        <w:numPr>
          <w:ilvl w:val="0"/>
          <w:numId w:val="7"/>
        </w:numPr>
        <w:spacing w:line="276" w:lineRule="auto"/>
        <w:ind w:left="255" w:hanging="255"/>
        <w:jc w:val="both"/>
        <w:rPr>
          <w:rFonts w:cs="Arial"/>
        </w:rPr>
      </w:pPr>
      <w:r w:rsidRPr="00AA39E0">
        <w:rPr>
          <w:rFonts w:cs="Arial"/>
        </w:rPr>
        <w:t xml:space="preserve">V případě škody, vzniklé na díle z důvodu poškození nebo zničení živelnou událostí apod., popř. odcizením věcí, uplatní nárok na náhradu škody zhotovitel z titulu vlastní platné pojistné smlouvy, sjednané s příslušnou pojišťovnou. </w:t>
      </w:r>
    </w:p>
    <w:p w14:paraId="481EFEC5" w14:textId="77777777" w:rsidR="002D25F4" w:rsidRPr="00AA39E0" w:rsidRDefault="002D25F4" w:rsidP="002D25F4">
      <w:pPr>
        <w:numPr>
          <w:ilvl w:val="0"/>
          <w:numId w:val="7"/>
        </w:numPr>
        <w:spacing w:line="276" w:lineRule="auto"/>
        <w:ind w:left="255" w:hanging="255"/>
        <w:jc w:val="both"/>
        <w:rPr>
          <w:rFonts w:cs="Arial"/>
        </w:rPr>
      </w:pPr>
      <w:r w:rsidRPr="00AA39E0">
        <w:rPr>
          <w:rFonts w:cs="Arial"/>
        </w:rPr>
        <w:t xml:space="preserve">Zařízení staveniště zabezpečuje zhotovitel. Náklady na jeho vybudování, zprovoznění a údržbu, jakož i likvidaci a vyklizení jsou součástí smluvní ceny. </w:t>
      </w:r>
    </w:p>
    <w:p w14:paraId="68209E96" w14:textId="77777777" w:rsidR="002D25F4" w:rsidRPr="00AA39E0" w:rsidRDefault="002D25F4" w:rsidP="002D25F4">
      <w:pPr>
        <w:numPr>
          <w:ilvl w:val="0"/>
          <w:numId w:val="7"/>
        </w:numPr>
        <w:spacing w:line="276" w:lineRule="auto"/>
        <w:ind w:left="255" w:hanging="255"/>
        <w:jc w:val="both"/>
        <w:rPr>
          <w:rFonts w:cs="Arial"/>
        </w:rPr>
      </w:pPr>
      <w:r w:rsidRPr="00AA39E0">
        <w:rPr>
          <w:rFonts w:cs="Arial"/>
        </w:rPr>
        <w:t>O předání a převzetí staveniště bude proveden zápis do stavebního deníku.</w:t>
      </w:r>
    </w:p>
    <w:p w14:paraId="4670C439" w14:textId="77777777" w:rsidR="002D25F4" w:rsidRPr="00AA39E0" w:rsidRDefault="002D25F4" w:rsidP="002D25F4">
      <w:pPr>
        <w:numPr>
          <w:ilvl w:val="0"/>
          <w:numId w:val="7"/>
        </w:numPr>
        <w:spacing w:line="276" w:lineRule="auto"/>
        <w:ind w:left="255" w:hanging="255"/>
        <w:jc w:val="both"/>
        <w:rPr>
          <w:rFonts w:cs="Arial"/>
        </w:rPr>
      </w:pPr>
      <w:r w:rsidRPr="00AA39E0">
        <w:rPr>
          <w:rFonts w:cs="Arial"/>
        </w:rPr>
        <w:t>Povolení k užívání veřejných prostranství a rozkopávky obstará a poplatky za ně uhradí zhotovitel. Poplatky a případné pokuty za delší než mezi smluvními stranami dohodnutý čas užívání a za nedodržení podmínek povolení hradí zhotovitel.</w:t>
      </w:r>
    </w:p>
    <w:p w14:paraId="6F248F7A" w14:textId="77777777" w:rsidR="002D25F4" w:rsidRPr="00AA39E0" w:rsidRDefault="002D25F4" w:rsidP="002D25F4">
      <w:pPr>
        <w:numPr>
          <w:ilvl w:val="0"/>
          <w:numId w:val="7"/>
        </w:numPr>
        <w:spacing w:line="276" w:lineRule="auto"/>
        <w:ind w:left="255" w:hanging="255"/>
        <w:jc w:val="both"/>
        <w:rPr>
          <w:rFonts w:cs="Arial"/>
        </w:rPr>
      </w:pPr>
      <w:r w:rsidRPr="00AA39E0">
        <w:rPr>
          <w:rFonts w:cs="Arial"/>
        </w:rPr>
        <w:t>Jestliže v souvislosti se zahájením prací bude nutné umístit či přemístit dopraví značení dle předpisů o pozemních komunikacích, zajistí stanovení značení, povolení uzavírek a stanovení objízdných tras zhotovitel, včetně umístění a údržby dopravního značení po dobu výstavby.</w:t>
      </w:r>
    </w:p>
    <w:p w14:paraId="68A1342D" w14:textId="03CEAEDB" w:rsidR="002D25F4" w:rsidRDefault="002D25F4" w:rsidP="002D25F4">
      <w:pPr>
        <w:numPr>
          <w:ilvl w:val="0"/>
          <w:numId w:val="7"/>
        </w:numPr>
        <w:spacing w:line="276" w:lineRule="auto"/>
        <w:ind w:left="255" w:hanging="255"/>
        <w:jc w:val="both"/>
        <w:rPr>
          <w:rFonts w:cs="Arial"/>
        </w:rPr>
      </w:pPr>
      <w:r w:rsidRPr="00AA39E0">
        <w:rPr>
          <w:rFonts w:cs="Arial"/>
        </w:rPr>
        <w:t>Zhotovitel je povinen staveniště střežit a řádně zabezpečit proti vniknutí neoprávněných osob.</w:t>
      </w:r>
    </w:p>
    <w:p w14:paraId="0AA3EF59" w14:textId="2B16CA52" w:rsidR="00A2657D" w:rsidRDefault="00A2657D" w:rsidP="00A2657D">
      <w:pPr>
        <w:numPr>
          <w:ilvl w:val="0"/>
          <w:numId w:val="7"/>
        </w:numPr>
        <w:spacing w:line="276" w:lineRule="auto"/>
        <w:ind w:left="255" w:hanging="255"/>
        <w:jc w:val="both"/>
        <w:rPr>
          <w:rFonts w:cs="Arial"/>
        </w:rPr>
      </w:pPr>
      <w:r w:rsidRPr="00A2657D">
        <w:rPr>
          <w:rFonts w:cs="Arial"/>
        </w:rPr>
        <w:t xml:space="preserve">Zhotovitel je povinen při provádění díla udržovat na staveništi pořádek a čistotu a je povinen průběžně odstraňovat </w:t>
      </w:r>
      <w:r>
        <w:rPr>
          <w:rFonts w:cs="Arial"/>
        </w:rPr>
        <w:t xml:space="preserve">na svůj náklad </w:t>
      </w:r>
      <w:r w:rsidRPr="00A2657D">
        <w:rPr>
          <w:rFonts w:cs="Arial"/>
        </w:rPr>
        <w:t xml:space="preserve">odpady a nečistoty vzniklé jeho pracemi v souladu s platnými zákony o odpadovém hospodářství. Pokud tyto povinnosti zhotovitel plnit nebude, nese riziko vzniku případných škod. </w:t>
      </w:r>
    </w:p>
    <w:p w14:paraId="245C7F90" w14:textId="6DDDC88C" w:rsidR="00A2657D" w:rsidRPr="00A2657D" w:rsidRDefault="00A2657D" w:rsidP="00A2657D">
      <w:pPr>
        <w:numPr>
          <w:ilvl w:val="0"/>
          <w:numId w:val="7"/>
        </w:numPr>
        <w:spacing w:line="276" w:lineRule="auto"/>
        <w:ind w:left="255" w:hanging="255"/>
        <w:jc w:val="both"/>
        <w:rPr>
          <w:rFonts w:cs="Arial"/>
        </w:rPr>
      </w:pPr>
      <w:r w:rsidRPr="00A2657D">
        <w:rPr>
          <w:rFonts w:cs="Arial"/>
        </w:rPr>
        <w:t>Zhotovitel v průběhu celé stavby zajistí všechna potřebná organizační, technická eventuálně technologická a bezpečnostní opatření pro řádné zabezpečení prací a stavby vč. míst dotčených stavbou. Dále učiní všechny nezbytné kroky pro ochranu životního prostředí a pro zajištění a splnění podmínek vyplývajících z platného stavebního povolení nebo jiných dokladů týkajících se stavby.</w:t>
      </w:r>
    </w:p>
    <w:p w14:paraId="0B5BA21B" w14:textId="31A6B90F" w:rsidR="002D25F4" w:rsidRDefault="002D25F4" w:rsidP="002D25F4">
      <w:pPr>
        <w:numPr>
          <w:ilvl w:val="0"/>
          <w:numId w:val="7"/>
        </w:numPr>
        <w:spacing w:line="276" w:lineRule="auto"/>
        <w:ind w:left="255" w:hanging="255"/>
        <w:jc w:val="both"/>
        <w:rPr>
          <w:rFonts w:cs="Arial"/>
        </w:rPr>
      </w:pPr>
      <w:r w:rsidRPr="00AA39E0">
        <w:rPr>
          <w:rFonts w:cs="Arial"/>
        </w:rPr>
        <w:t xml:space="preserve">Zhotovitel se zavazuje vyklidit staveniště nejpozději do 10 dní od předání díla, pokud nebude smluvními stranami </w:t>
      </w:r>
      <w:r w:rsidR="00194F56">
        <w:rPr>
          <w:rFonts w:cs="Arial"/>
        </w:rPr>
        <w:t xml:space="preserve">písemně </w:t>
      </w:r>
      <w:r w:rsidRPr="00AA39E0">
        <w:rPr>
          <w:rFonts w:cs="Arial"/>
        </w:rPr>
        <w:t>dohodnuto jinak.</w:t>
      </w:r>
    </w:p>
    <w:p w14:paraId="55668DAB" w14:textId="77777777" w:rsidR="002D25F4" w:rsidRPr="00AA39E0" w:rsidRDefault="002D25F4" w:rsidP="002D25F4">
      <w:pPr>
        <w:spacing w:before="240" w:after="240" w:line="276" w:lineRule="auto"/>
        <w:jc w:val="center"/>
        <w:outlineLvl w:val="0"/>
        <w:rPr>
          <w:rFonts w:cs="Arial"/>
          <w:b/>
        </w:rPr>
      </w:pPr>
      <w:r w:rsidRPr="00AA39E0">
        <w:rPr>
          <w:rFonts w:cs="Arial"/>
          <w:b/>
        </w:rPr>
        <w:t>Čl. IX.  Předání a převzetí díla</w:t>
      </w:r>
    </w:p>
    <w:p w14:paraId="5A55CB3C" w14:textId="77777777" w:rsidR="002D25F4" w:rsidRPr="00AA39E0" w:rsidRDefault="002D25F4" w:rsidP="002D25F4">
      <w:pPr>
        <w:numPr>
          <w:ilvl w:val="0"/>
          <w:numId w:val="8"/>
        </w:numPr>
        <w:spacing w:line="276" w:lineRule="auto"/>
        <w:ind w:left="255" w:hanging="255"/>
        <w:jc w:val="both"/>
        <w:rPr>
          <w:rFonts w:cs="Arial"/>
        </w:rPr>
      </w:pPr>
      <w:r w:rsidRPr="00AA39E0">
        <w:rPr>
          <w:rFonts w:cs="Arial"/>
        </w:rPr>
        <w:t>Zhotovitel je povinen písemně oznámit objednateli nejpozději 10 dnů předem, kdy bude dílo připraveno k předání a převzetí. Objednatel je pak povinen nejpozději do tří dnů od termínu stanoveného zhotovitelem zahájit přejímací řízení a řádně v něm pokračovat.</w:t>
      </w:r>
    </w:p>
    <w:p w14:paraId="2862AF24" w14:textId="77777777" w:rsidR="002D25F4" w:rsidRPr="00AA39E0" w:rsidRDefault="002D25F4" w:rsidP="002D25F4">
      <w:pPr>
        <w:numPr>
          <w:ilvl w:val="0"/>
          <w:numId w:val="8"/>
        </w:numPr>
        <w:spacing w:line="276" w:lineRule="auto"/>
        <w:ind w:left="255" w:hanging="255"/>
        <w:jc w:val="both"/>
        <w:rPr>
          <w:rFonts w:cs="Arial"/>
        </w:rPr>
      </w:pPr>
      <w:r w:rsidRPr="00AA39E0">
        <w:rPr>
          <w:rFonts w:cs="Arial"/>
        </w:rPr>
        <w:t xml:space="preserve">Předání a převzetí díla bude provedeno fyzickou kontrolou za účasti oprávněných zástupců obou smluvních stran. </w:t>
      </w:r>
    </w:p>
    <w:p w14:paraId="6CE5B298" w14:textId="77777777" w:rsidR="002D25F4" w:rsidRPr="00AA39E0" w:rsidRDefault="002D25F4" w:rsidP="002D25F4">
      <w:pPr>
        <w:numPr>
          <w:ilvl w:val="0"/>
          <w:numId w:val="8"/>
        </w:numPr>
        <w:spacing w:line="276" w:lineRule="auto"/>
        <w:ind w:left="255" w:hanging="255"/>
        <w:jc w:val="both"/>
        <w:rPr>
          <w:rFonts w:cs="Arial"/>
        </w:rPr>
      </w:pPr>
      <w:r w:rsidRPr="00AA39E0">
        <w:rPr>
          <w:rFonts w:cs="Arial"/>
        </w:rPr>
        <w:t>Místem předání a převzetí díla je místo, kde se dílo provádělo.</w:t>
      </w:r>
    </w:p>
    <w:p w14:paraId="43016C1A" w14:textId="77777777" w:rsidR="002D25F4" w:rsidRPr="00AA39E0" w:rsidRDefault="002D25F4" w:rsidP="002D25F4">
      <w:pPr>
        <w:numPr>
          <w:ilvl w:val="0"/>
          <w:numId w:val="8"/>
        </w:numPr>
        <w:spacing w:line="276" w:lineRule="auto"/>
        <w:ind w:left="255" w:hanging="255"/>
        <w:jc w:val="both"/>
        <w:rPr>
          <w:rFonts w:cs="Arial"/>
        </w:rPr>
      </w:pPr>
      <w:r w:rsidRPr="00AA39E0">
        <w:rPr>
          <w:rFonts w:cs="Arial"/>
        </w:rPr>
        <w:t>Na prvním jednání obě strany dohodnou organizační záležitosti předávacího a přejímacího řízení.</w:t>
      </w:r>
    </w:p>
    <w:p w14:paraId="289CF717" w14:textId="77777777" w:rsidR="002D25F4" w:rsidRPr="00AA39E0" w:rsidRDefault="002D25F4" w:rsidP="002D25F4">
      <w:pPr>
        <w:numPr>
          <w:ilvl w:val="0"/>
          <w:numId w:val="8"/>
        </w:numPr>
        <w:spacing w:line="276" w:lineRule="auto"/>
        <w:ind w:left="255" w:hanging="255"/>
        <w:jc w:val="both"/>
        <w:rPr>
          <w:rFonts w:cs="Arial"/>
        </w:rPr>
      </w:pPr>
      <w:r w:rsidRPr="00AA39E0">
        <w:rPr>
          <w:rFonts w:cs="Arial"/>
        </w:rPr>
        <w:t xml:space="preserve">Objednatel je povinen k předání a převzetí díla přizvat osoby vykonávající funkci technického a případně i autorského dozoru. </w:t>
      </w:r>
    </w:p>
    <w:p w14:paraId="28BFF86F" w14:textId="77777777" w:rsidR="002D25F4" w:rsidRPr="00AA39E0" w:rsidRDefault="002D25F4" w:rsidP="002D25F4">
      <w:pPr>
        <w:numPr>
          <w:ilvl w:val="0"/>
          <w:numId w:val="8"/>
        </w:numPr>
        <w:spacing w:line="276" w:lineRule="auto"/>
        <w:ind w:left="255" w:hanging="255"/>
        <w:jc w:val="both"/>
        <w:rPr>
          <w:rFonts w:cs="Arial"/>
        </w:rPr>
      </w:pPr>
      <w:r w:rsidRPr="00AA39E0">
        <w:rPr>
          <w:rFonts w:cs="Arial"/>
        </w:rPr>
        <w:t>Objednatel je oprávněn přizvat k předání a převzetí díla i jiné osoby, jejichž účast pokládá za nezbytnou (např. budoucího uživatele díla).</w:t>
      </w:r>
    </w:p>
    <w:p w14:paraId="67AA9450" w14:textId="77777777" w:rsidR="002D25F4" w:rsidRPr="00AA39E0" w:rsidRDefault="002D25F4" w:rsidP="002D25F4">
      <w:pPr>
        <w:numPr>
          <w:ilvl w:val="0"/>
          <w:numId w:val="8"/>
        </w:numPr>
        <w:spacing w:line="276" w:lineRule="auto"/>
        <w:ind w:left="255" w:hanging="255"/>
        <w:jc w:val="both"/>
        <w:rPr>
          <w:rFonts w:cs="Arial"/>
        </w:rPr>
      </w:pPr>
      <w:r w:rsidRPr="00AA39E0">
        <w:rPr>
          <w:rFonts w:cs="Arial"/>
        </w:rPr>
        <w:t>Zhotovitel je povinen k předání a převzetí díla přizvat na požádání objednatele i své poddodavatele.</w:t>
      </w:r>
    </w:p>
    <w:p w14:paraId="1608A0AD" w14:textId="77777777" w:rsidR="002D25F4" w:rsidRPr="00AA39E0" w:rsidRDefault="002D25F4" w:rsidP="002D25F4">
      <w:pPr>
        <w:numPr>
          <w:ilvl w:val="0"/>
          <w:numId w:val="8"/>
        </w:numPr>
        <w:spacing w:line="276" w:lineRule="auto"/>
        <w:ind w:left="255" w:hanging="255"/>
        <w:jc w:val="both"/>
        <w:rPr>
          <w:rFonts w:cs="Arial"/>
        </w:rPr>
      </w:pPr>
      <w:r w:rsidRPr="00AA39E0">
        <w:rPr>
          <w:rFonts w:cs="Arial"/>
        </w:rPr>
        <w:t>K termínu předání a převzetí díla připraví zhotovitel všechny doklady potřebné ke kolaudaci díla, a pro jeho další provozování.</w:t>
      </w:r>
    </w:p>
    <w:p w14:paraId="6408B7A1" w14:textId="449AA23F" w:rsidR="002D25F4" w:rsidRPr="00AA39E0" w:rsidRDefault="002D25F4" w:rsidP="002D25F4">
      <w:pPr>
        <w:numPr>
          <w:ilvl w:val="0"/>
          <w:numId w:val="8"/>
        </w:numPr>
        <w:spacing w:line="276" w:lineRule="auto"/>
        <w:ind w:left="255" w:hanging="255"/>
        <w:jc w:val="both"/>
        <w:rPr>
          <w:rFonts w:cs="Arial"/>
        </w:rPr>
      </w:pPr>
      <w:r w:rsidRPr="00AA39E0">
        <w:rPr>
          <w:rFonts w:cs="Arial"/>
        </w:rPr>
        <w:t xml:space="preserve">O předání a převzetí díla bude sepsán písemný předávací protokol, ve kterém bude zhodnocena jakost provedených prací, soupis případných vad nebránících užívání stavby, včetně dohody o opatřeních a lhůtách k jejich odstranění. V závěru protokolu objednatel výslovně uvede, zda stavbu přejímá. V případě odmítnutí převzetí uvede objednatel důvody. Protokol o předání a převzetí díla </w:t>
      </w:r>
      <w:proofErr w:type="gramStart"/>
      <w:r w:rsidRPr="00AA39E0">
        <w:rPr>
          <w:rFonts w:cs="Arial"/>
        </w:rPr>
        <w:t>podepíší</w:t>
      </w:r>
      <w:proofErr w:type="gramEnd"/>
      <w:r w:rsidRPr="00AA39E0">
        <w:rPr>
          <w:rFonts w:cs="Arial"/>
        </w:rPr>
        <w:t xml:space="preserve"> obě </w:t>
      </w:r>
      <w:r w:rsidRPr="00AA39E0">
        <w:rPr>
          <w:rFonts w:cs="Arial"/>
        </w:rPr>
        <w:lastRenderedPageBreak/>
        <w:t>smluvní strany, čímž se veškeré údaje o opatřeních a lhůtách, v zápise uvedených, považují za dohodnuté, pokud některá ze smluvních stran v zápise neuvede, že s určitými body zápisu nesouhlasí.</w:t>
      </w:r>
    </w:p>
    <w:p w14:paraId="3D7990D4" w14:textId="3AF27FAA" w:rsidR="002D25F4" w:rsidRPr="00AA39E0" w:rsidRDefault="002D25F4" w:rsidP="002D25F4">
      <w:pPr>
        <w:numPr>
          <w:ilvl w:val="0"/>
          <w:numId w:val="8"/>
        </w:numPr>
        <w:spacing w:line="276" w:lineRule="auto"/>
        <w:ind w:left="255" w:hanging="255"/>
        <w:jc w:val="both"/>
        <w:rPr>
          <w:rFonts w:cs="Arial"/>
        </w:rPr>
      </w:pPr>
      <w:r w:rsidRPr="00AA39E0">
        <w:rPr>
          <w:rFonts w:cs="Arial"/>
        </w:rPr>
        <w:t xml:space="preserve">Objednatel nemá právo v souladu s § 2628 </w:t>
      </w:r>
      <w:r w:rsidR="00BA5CC5" w:rsidRPr="00BA5CC5">
        <w:rPr>
          <w:rFonts w:cs="Arial"/>
        </w:rPr>
        <w:t xml:space="preserve">občanského zákoníku, v platném znění </w:t>
      </w:r>
      <w:r w:rsidRPr="00AA39E0">
        <w:rPr>
          <w:rFonts w:cs="Arial"/>
        </w:rPr>
        <w:t xml:space="preserve">odmítnout převzetí díla pro ojedinělé drobné vady, které samy o sobě ani ve spojení s jinými nebrání užívání stavby funkčně nebo esteticky, ani její užívání podstatným způsobem neomezují. V takovém případě je zhotovitel povinen objednatelem vytknuté drobné vady odstranit v termínu vzájemně dohodnutém v zápise o předání a převzetí díla. </w:t>
      </w:r>
    </w:p>
    <w:p w14:paraId="7BB5D9B9" w14:textId="23A8C31E" w:rsidR="002D25F4" w:rsidRPr="00AA39E0" w:rsidRDefault="002D25F4" w:rsidP="002D25F4">
      <w:pPr>
        <w:numPr>
          <w:ilvl w:val="0"/>
          <w:numId w:val="8"/>
        </w:numPr>
        <w:spacing w:line="276" w:lineRule="auto"/>
        <w:ind w:left="255" w:hanging="255"/>
        <w:jc w:val="both"/>
        <w:rPr>
          <w:rFonts w:cs="Arial"/>
        </w:rPr>
      </w:pPr>
      <w:r w:rsidRPr="00AA39E0">
        <w:rPr>
          <w:rFonts w:cs="Arial"/>
        </w:rPr>
        <w:t>Zhotovitel je povinen v přiměřené lhůtě odstranit vady, i když tvrdí, že za ně neodpovídá. Náklady na jejich odstranění nese v těchto sporných případech až do konečného rozhodnutí soudu zhotovitel.</w:t>
      </w:r>
    </w:p>
    <w:p w14:paraId="0A6E7DB4" w14:textId="16DEC444" w:rsidR="002D25F4" w:rsidRPr="00AA39E0" w:rsidRDefault="002D25F4" w:rsidP="002D25F4">
      <w:pPr>
        <w:numPr>
          <w:ilvl w:val="0"/>
          <w:numId w:val="8"/>
        </w:numPr>
        <w:spacing w:line="276" w:lineRule="auto"/>
        <w:ind w:left="255" w:hanging="255"/>
        <w:jc w:val="both"/>
        <w:rPr>
          <w:rFonts w:cs="Arial"/>
        </w:rPr>
      </w:pPr>
      <w:r w:rsidRPr="00AA39E0">
        <w:rPr>
          <w:rFonts w:cs="Arial"/>
        </w:rPr>
        <w:t>Odstranění případných vad nebránících užívání díla, zjištěných při předání a převzetí díla, bude potvrzeno zápisem, sepsaným zhotovitelem v součinnosti s objednatelem. V závěru zápisu objednatel výslovně uvede, zda odstraněné vady přejímá, nebo z jakých důvodů převzít odmítá.</w:t>
      </w:r>
    </w:p>
    <w:p w14:paraId="4BD920A8" w14:textId="77777777" w:rsidR="002D25F4" w:rsidRPr="00AA39E0" w:rsidRDefault="002D25F4" w:rsidP="002D25F4">
      <w:pPr>
        <w:spacing w:before="240" w:after="240" w:line="276" w:lineRule="auto"/>
        <w:jc w:val="center"/>
        <w:outlineLvl w:val="0"/>
        <w:rPr>
          <w:rFonts w:cs="Arial"/>
          <w:b/>
        </w:rPr>
      </w:pPr>
      <w:r w:rsidRPr="00AA39E0">
        <w:rPr>
          <w:rFonts w:cs="Arial"/>
          <w:b/>
        </w:rPr>
        <w:t xml:space="preserve">Čl. X. Odpovědnost za vady, záruka  </w:t>
      </w:r>
    </w:p>
    <w:p w14:paraId="63C6A4B2" w14:textId="611DEE0C" w:rsidR="002D25F4" w:rsidRPr="00AA39E0" w:rsidRDefault="002D25F4" w:rsidP="002D25F4">
      <w:pPr>
        <w:numPr>
          <w:ilvl w:val="0"/>
          <w:numId w:val="9"/>
        </w:numPr>
        <w:spacing w:line="276" w:lineRule="auto"/>
        <w:ind w:left="284" w:hanging="255"/>
        <w:jc w:val="both"/>
        <w:rPr>
          <w:rFonts w:cs="Arial"/>
        </w:rPr>
      </w:pPr>
      <w:r w:rsidRPr="00AA39E0">
        <w:rPr>
          <w:rFonts w:cs="Arial"/>
        </w:rPr>
        <w:t>Zhotovitel přejímá záruku 60 měsíců</w:t>
      </w:r>
      <w:r w:rsidRPr="00AA39E0">
        <w:rPr>
          <w:rFonts w:cs="Arial"/>
          <w:b/>
        </w:rPr>
        <w:t xml:space="preserve"> </w:t>
      </w:r>
      <w:r w:rsidRPr="00AA39E0">
        <w:rPr>
          <w:rFonts w:cs="Arial"/>
        </w:rPr>
        <w:t>na předmět díla ode dne předání a převzetí díla</w:t>
      </w:r>
      <w:r w:rsidR="00240F9E">
        <w:rPr>
          <w:rFonts w:cs="Arial"/>
        </w:rPr>
        <w:t xml:space="preserve"> bez vad</w:t>
      </w:r>
      <w:r w:rsidRPr="00AA39E0">
        <w:rPr>
          <w:rFonts w:cs="Arial"/>
        </w:rPr>
        <w:t xml:space="preserve">. </w:t>
      </w:r>
    </w:p>
    <w:p w14:paraId="56A92E6F" w14:textId="45AE5B4B" w:rsidR="002D25F4" w:rsidRPr="00AA39E0" w:rsidRDefault="002D25F4" w:rsidP="002D25F4">
      <w:pPr>
        <w:numPr>
          <w:ilvl w:val="0"/>
          <w:numId w:val="9"/>
        </w:numPr>
        <w:spacing w:line="276" w:lineRule="auto"/>
        <w:ind w:left="284" w:hanging="255"/>
        <w:jc w:val="both"/>
        <w:rPr>
          <w:rFonts w:cs="Arial"/>
        </w:rPr>
      </w:pPr>
      <w:r w:rsidRPr="00AA39E0">
        <w:rPr>
          <w:rFonts w:cs="Arial"/>
        </w:rPr>
        <w:t xml:space="preserve">Odpovědnost za </w:t>
      </w:r>
      <w:r w:rsidR="002808DA">
        <w:rPr>
          <w:rFonts w:cs="Arial"/>
        </w:rPr>
        <w:t xml:space="preserve">vady </w:t>
      </w:r>
      <w:r w:rsidRPr="00AA39E0">
        <w:rPr>
          <w:rFonts w:cs="Arial"/>
        </w:rPr>
        <w:t>se řídí příslušnými platnými ustanoveními zákona č.89/2012 Sb., občanský zákoník, v platném znění, není-li v této smlouvě sjednáno jinak.</w:t>
      </w:r>
    </w:p>
    <w:p w14:paraId="33673623" w14:textId="1F396262" w:rsidR="002D25F4" w:rsidRPr="00AA39E0" w:rsidRDefault="002D25F4" w:rsidP="002D25F4">
      <w:pPr>
        <w:numPr>
          <w:ilvl w:val="0"/>
          <w:numId w:val="9"/>
        </w:numPr>
        <w:spacing w:line="276" w:lineRule="auto"/>
        <w:ind w:left="284" w:hanging="255"/>
        <w:jc w:val="both"/>
        <w:rPr>
          <w:rFonts w:cs="Arial"/>
        </w:rPr>
      </w:pPr>
      <w:r w:rsidRPr="00AA39E0">
        <w:rPr>
          <w:rFonts w:cs="Arial"/>
        </w:rPr>
        <w:t xml:space="preserve">Reklamaci vad na díle uplatní objednatel písemně s uvedením, jak se vada projevuje s požadovaným termínem odstranění. Objednatel je povinen poskytnout zhotoviteli všechny informace potřebné pro zajištění opravy. </w:t>
      </w:r>
      <w:r w:rsidRPr="00AA39E0">
        <w:t xml:space="preserve">Zhotovitel je povinen nastoupit neprodleně k odstranění reklamované vady nejpozději však do </w:t>
      </w:r>
      <w:r w:rsidRPr="00AA39E0">
        <w:rPr>
          <w:rFonts w:cs="Arial"/>
        </w:rPr>
        <w:t>5</w:t>
      </w:r>
      <w:r w:rsidR="00776F45">
        <w:rPr>
          <w:rFonts w:cs="Arial"/>
        </w:rPr>
        <w:t xml:space="preserve"> </w:t>
      </w:r>
      <w:r w:rsidRPr="00AA39E0">
        <w:rPr>
          <w:rFonts w:cs="Arial"/>
        </w:rPr>
        <w:t>-</w:t>
      </w:r>
      <w:r w:rsidR="00776F45">
        <w:rPr>
          <w:rFonts w:cs="Arial"/>
        </w:rPr>
        <w:t xml:space="preserve"> </w:t>
      </w:r>
      <w:r w:rsidRPr="00AA39E0">
        <w:rPr>
          <w:rFonts w:cs="Arial"/>
        </w:rPr>
        <w:t>ti pracovních dnů</w:t>
      </w:r>
      <w:r w:rsidRPr="00AA39E0">
        <w:t xml:space="preserve"> od uplatnění oprávněné reklamace objednatelem a vady odstranit v co nejkratším technicky možném termínu, nejpozději však do 30 kalendářních dnů od nástupu.</w:t>
      </w:r>
    </w:p>
    <w:p w14:paraId="20957235" w14:textId="77777777" w:rsidR="00E24ED5" w:rsidRPr="00E24ED5" w:rsidRDefault="002D25F4" w:rsidP="00E24ED5">
      <w:pPr>
        <w:numPr>
          <w:ilvl w:val="0"/>
          <w:numId w:val="9"/>
        </w:numPr>
        <w:spacing w:line="276" w:lineRule="auto"/>
        <w:ind w:left="284" w:hanging="255"/>
        <w:jc w:val="both"/>
        <w:rPr>
          <w:rFonts w:cs="Arial"/>
        </w:rPr>
      </w:pPr>
      <w:r w:rsidRPr="00AA39E0">
        <w:t>Jestliže zhotovitel neodstraní vady do 30 kalendářních dnů od nástupu na odstranění vady, nebo pokud nedojde k jiné dohodě o termínu odstranění vad, je objednatel oprávněn, kromě uplatnění smluvní pokuty, podle vlastního uvážení tyto práce provést sám, pověřit jejich prováděním jinou firmu nebo jejím prostřednictvím zakoupit a vyměnit vadnou či neúplně funkční část předmětu této smlouvy o dílo. Takto vzniklé, avšak prokazatelné a obvyklé náklady, je zhotovitel povinen zaplatit objednateli do deseti kalendářních dnů od doručení faktury. Zhotovitel podle této smlouvy o dílo však nenese odpovědnost za případné vady prací, které dle shora uvedeného textu této smlouvy zajišťoval jiný zhotovitel.</w:t>
      </w:r>
    </w:p>
    <w:p w14:paraId="34CF1C3D" w14:textId="5F93AD86" w:rsidR="00E24ED5" w:rsidRPr="00E24ED5" w:rsidRDefault="00E24ED5" w:rsidP="00E24ED5">
      <w:pPr>
        <w:numPr>
          <w:ilvl w:val="0"/>
          <w:numId w:val="9"/>
        </w:numPr>
        <w:spacing w:line="276" w:lineRule="auto"/>
        <w:ind w:left="284" w:hanging="255"/>
        <w:jc w:val="both"/>
        <w:rPr>
          <w:rFonts w:cs="Arial"/>
        </w:rPr>
      </w:pPr>
      <w:r w:rsidRPr="00E24ED5">
        <w:rPr>
          <w:rFonts w:cs="Arial"/>
        </w:rPr>
        <w:t xml:space="preserve">V případě, že </w:t>
      </w:r>
      <w:r w:rsidR="00776F45">
        <w:rPr>
          <w:rFonts w:cs="Arial"/>
        </w:rPr>
        <w:t>o</w:t>
      </w:r>
      <w:r w:rsidRPr="00E24ED5">
        <w:rPr>
          <w:rFonts w:cs="Arial"/>
        </w:rPr>
        <w:t xml:space="preserve">bjednatel zvolí právo na odstranění vady, pak je Zhotovitel povinen vadu odstranit, i když reklamaci neuzná, nebude-li mezi </w:t>
      </w:r>
      <w:r w:rsidR="00776F45">
        <w:rPr>
          <w:rFonts w:cs="Arial"/>
        </w:rPr>
        <w:t>o</w:t>
      </w:r>
      <w:r w:rsidRPr="00E24ED5">
        <w:rPr>
          <w:rFonts w:cs="Arial"/>
        </w:rPr>
        <w:t xml:space="preserve">bjednatelem a </w:t>
      </w:r>
      <w:r w:rsidR="00776F45">
        <w:rPr>
          <w:rFonts w:cs="Arial"/>
        </w:rPr>
        <w:t>z</w:t>
      </w:r>
      <w:r w:rsidRPr="00E24ED5">
        <w:rPr>
          <w:rFonts w:cs="Arial"/>
        </w:rPr>
        <w:t xml:space="preserve">hotovitelem dohodnuto jinak. V takovém případě </w:t>
      </w:r>
      <w:r w:rsidR="00776F45">
        <w:rPr>
          <w:rFonts w:cs="Arial"/>
        </w:rPr>
        <w:t>z</w:t>
      </w:r>
      <w:r w:rsidRPr="00E24ED5">
        <w:rPr>
          <w:rFonts w:cs="Arial"/>
        </w:rPr>
        <w:t xml:space="preserve">hotovitel Objednatele písemně upozorní, že se vzhledem k neuznání reklamace bude domáhat úhrady nákladů na odstranění vady od </w:t>
      </w:r>
      <w:r w:rsidR="00776F45">
        <w:rPr>
          <w:rFonts w:cs="Arial"/>
        </w:rPr>
        <w:t>o</w:t>
      </w:r>
      <w:r w:rsidRPr="00E24ED5">
        <w:rPr>
          <w:rFonts w:cs="Arial"/>
        </w:rPr>
        <w:t xml:space="preserve">bjednatele. </w:t>
      </w:r>
    </w:p>
    <w:p w14:paraId="6CE94638" w14:textId="7C5DA89B" w:rsidR="00E24ED5" w:rsidRPr="00E24ED5" w:rsidRDefault="00E24ED5" w:rsidP="00776F45">
      <w:pPr>
        <w:numPr>
          <w:ilvl w:val="0"/>
          <w:numId w:val="9"/>
        </w:numPr>
        <w:spacing w:line="276" w:lineRule="auto"/>
        <w:ind w:left="284" w:hanging="255"/>
        <w:jc w:val="both"/>
        <w:rPr>
          <w:rFonts w:cs="Arial"/>
        </w:rPr>
      </w:pPr>
      <w:r w:rsidRPr="00E24ED5">
        <w:rPr>
          <w:rFonts w:cs="Arial"/>
        </w:rPr>
        <w:t xml:space="preserve">Pokud </w:t>
      </w:r>
      <w:r w:rsidR="00776F45">
        <w:rPr>
          <w:rFonts w:cs="Arial"/>
        </w:rPr>
        <w:t>z</w:t>
      </w:r>
      <w:r w:rsidRPr="00E24ED5">
        <w:rPr>
          <w:rFonts w:cs="Arial"/>
        </w:rPr>
        <w:t xml:space="preserve">hotovitel reklamaci neuzná, může být její oprávněnost ověřena znaleckým posudkem, který obstará </w:t>
      </w:r>
      <w:r w:rsidR="00776F45">
        <w:rPr>
          <w:rFonts w:cs="Arial"/>
        </w:rPr>
        <w:t>o</w:t>
      </w:r>
      <w:r w:rsidRPr="00E24ED5">
        <w:rPr>
          <w:rFonts w:cs="Arial"/>
        </w:rPr>
        <w:t xml:space="preserve">bjednatel. V případě, že reklamace bude tímto znaleckým posudkem označena jako oprávněná, ponese </w:t>
      </w:r>
      <w:r w:rsidR="00776F45">
        <w:rPr>
          <w:rFonts w:cs="Arial"/>
        </w:rPr>
        <w:t>z</w:t>
      </w:r>
      <w:r w:rsidRPr="00E24ED5">
        <w:rPr>
          <w:rFonts w:cs="Arial"/>
        </w:rPr>
        <w:t xml:space="preserve">hotovitel i náklady na vyhotovení znaleckého posudku. Právo z vad </w:t>
      </w:r>
      <w:r>
        <w:rPr>
          <w:rFonts w:cs="Arial"/>
        </w:rPr>
        <w:t>d</w:t>
      </w:r>
      <w:r w:rsidRPr="00E24ED5">
        <w:rPr>
          <w:rFonts w:cs="Arial"/>
        </w:rPr>
        <w:t xml:space="preserve">íla vzniká i v tomto případě dnem doručení reklamace </w:t>
      </w:r>
      <w:r w:rsidR="00776F45">
        <w:rPr>
          <w:rFonts w:cs="Arial"/>
        </w:rPr>
        <w:t>z</w:t>
      </w:r>
      <w:r w:rsidRPr="00E24ED5">
        <w:rPr>
          <w:rFonts w:cs="Arial"/>
        </w:rPr>
        <w:t xml:space="preserve">hotoviteli. Prokáže-li se, že </w:t>
      </w:r>
      <w:r w:rsidR="00776F45">
        <w:rPr>
          <w:rFonts w:cs="Arial"/>
        </w:rPr>
        <w:t>o</w:t>
      </w:r>
      <w:r w:rsidRPr="00E24ED5">
        <w:rPr>
          <w:rFonts w:cs="Arial"/>
        </w:rPr>
        <w:t xml:space="preserve">bjednatel reklamoval neoprávněně, je povinen uhradit </w:t>
      </w:r>
      <w:r w:rsidR="00776F45">
        <w:rPr>
          <w:rFonts w:cs="Arial"/>
        </w:rPr>
        <w:t>z</w:t>
      </w:r>
      <w:r w:rsidRPr="00E24ED5">
        <w:rPr>
          <w:rFonts w:cs="Arial"/>
        </w:rPr>
        <w:t>hotoviteli prokazatelně a účelně vynaložené náklady na odstranění vady.</w:t>
      </w:r>
    </w:p>
    <w:p w14:paraId="75CDDE0D" w14:textId="77777777" w:rsidR="002D25F4" w:rsidRPr="00AA39E0" w:rsidRDefault="002D25F4" w:rsidP="002D25F4">
      <w:pPr>
        <w:numPr>
          <w:ilvl w:val="0"/>
          <w:numId w:val="9"/>
        </w:numPr>
        <w:spacing w:line="276" w:lineRule="auto"/>
        <w:ind w:left="255" w:hanging="255"/>
        <w:jc w:val="both"/>
        <w:rPr>
          <w:rFonts w:cs="Arial"/>
        </w:rPr>
      </w:pPr>
      <w:r w:rsidRPr="00AA39E0">
        <w:rPr>
          <w:rFonts w:cs="Arial"/>
        </w:rPr>
        <w:t>Odstranění reklamované vady bude potvrzeno zápisem, sepsaným zhotovitelem v součinnosti s objednatelem. V závěru zápisu objednatel výslovně uvede, zda odstraněnou reklamovanou vadu přejímá, nebo z jakých důvodů převzít odmítá.</w:t>
      </w:r>
    </w:p>
    <w:p w14:paraId="75CCA12A" w14:textId="77777777" w:rsidR="002D25F4" w:rsidRPr="00AA39E0" w:rsidRDefault="002D25F4" w:rsidP="002D25F4">
      <w:pPr>
        <w:numPr>
          <w:ilvl w:val="0"/>
          <w:numId w:val="9"/>
        </w:numPr>
        <w:spacing w:line="276" w:lineRule="auto"/>
        <w:ind w:left="255" w:hanging="255"/>
        <w:jc w:val="both"/>
        <w:rPr>
          <w:rFonts w:cs="Arial"/>
        </w:rPr>
      </w:pPr>
      <w:r w:rsidRPr="00AA39E0">
        <w:rPr>
          <w:rFonts w:cs="Arial"/>
        </w:rPr>
        <w:t>Za odstraněné reklamované vady, zhotovitel přejímá záruku po dobu 24 měsíců ode dne písemného předání a převzetí reklamované vady, nejméně však do konce záruční doby celého díla.</w:t>
      </w:r>
    </w:p>
    <w:p w14:paraId="464FBF9E" w14:textId="77777777" w:rsidR="002D25F4" w:rsidRPr="00AA39E0" w:rsidRDefault="002D25F4" w:rsidP="002D25F4">
      <w:pPr>
        <w:numPr>
          <w:ilvl w:val="0"/>
          <w:numId w:val="9"/>
        </w:numPr>
        <w:spacing w:line="276" w:lineRule="auto"/>
        <w:ind w:left="255" w:hanging="255"/>
        <w:jc w:val="both"/>
        <w:rPr>
          <w:rFonts w:cs="Arial"/>
        </w:rPr>
      </w:pPr>
      <w:r w:rsidRPr="00AA39E0">
        <w:rPr>
          <w:rFonts w:cs="Arial"/>
        </w:rPr>
        <w:t>Zhotovitel poskytuje objednateli záruku na jakost dodávek, a za provedení prací.</w:t>
      </w:r>
    </w:p>
    <w:p w14:paraId="7C76F7DF" w14:textId="77777777" w:rsidR="002D25F4" w:rsidRPr="00AA39E0" w:rsidRDefault="002D25F4" w:rsidP="002D25F4">
      <w:pPr>
        <w:numPr>
          <w:ilvl w:val="0"/>
          <w:numId w:val="9"/>
        </w:numPr>
        <w:spacing w:line="276" w:lineRule="auto"/>
        <w:ind w:left="284" w:hanging="284"/>
        <w:jc w:val="both"/>
        <w:rPr>
          <w:rFonts w:cs="Arial"/>
        </w:rPr>
      </w:pPr>
      <w:r w:rsidRPr="00AA39E0">
        <w:rPr>
          <w:rFonts w:cs="Arial"/>
        </w:rPr>
        <w:t>Zhotovitel neodpovídá za vady, které se projeví v průběhu záruční lhůty, a byly způsobeny živelnými událostmi či vyšší mocí.</w:t>
      </w:r>
    </w:p>
    <w:p w14:paraId="7B10204B" w14:textId="6DA92638" w:rsidR="002D25F4" w:rsidRDefault="002D25F4" w:rsidP="002D25F4">
      <w:pPr>
        <w:numPr>
          <w:ilvl w:val="0"/>
          <w:numId w:val="9"/>
        </w:numPr>
        <w:spacing w:line="276" w:lineRule="auto"/>
        <w:ind w:left="284" w:hanging="284"/>
        <w:jc w:val="both"/>
        <w:rPr>
          <w:rFonts w:cs="Arial"/>
        </w:rPr>
      </w:pPr>
      <w:r w:rsidRPr="00AA39E0">
        <w:rPr>
          <w:rFonts w:cs="Arial"/>
        </w:rPr>
        <w:lastRenderedPageBreak/>
        <w:t xml:space="preserve">Zhotovitel prohlašuje, že disponuje platnou pojistnou smlouvu na pojištění odpovědnosti za škodu způsobenou zhotovitelem třetí osobě, číslo pojistné smlouvy </w:t>
      </w:r>
      <w:r w:rsidR="00D376EB" w:rsidRPr="00AA39E0">
        <w:rPr>
          <w:rFonts w:cs="Arial"/>
          <w:highlight w:val="yellow"/>
        </w:rPr>
        <w:t>………………………….</w:t>
      </w:r>
      <w:r w:rsidR="005266B0">
        <w:rPr>
          <w:rFonts w:cs="Arial"/>
        </w:rPr>
        <w:t xml:space="preserve"> </w:t>
      </w:r>
      <w:r w:rsidRPr="00AA39E0">
        <w:rPr>
          <w:rFonts w:cs="Arial"/>
        </w:rPr>
        <w:t xml:space="preserve">název pojišťovací společnosti </w:t>
      </w:r>
      <w:r w:rsidR="00D376EB" w:rsidRPr="00AA39E0">
        <w:rPr>
          <w:rFonts w:cs="Arial"/>
          <w:highlight w:val="yellow"/>
        </w:rPr>
        <w:t>………………………….</w:t>
      </w:r>
      <w:r w:rsidR="005266B0">
        <w:rPr>
          <w:rFonts w:cs="Arial"/>
        </w:rPr>
        <w:t xml:space="preserve"> </w:t>
      </w:r>
      <w:r w:rsidRPr="00AA39E0">
        <w:rPr>
          <w:rFonts w:cs="Arial"/>
        </w:rPr>
        <w:t xml:space="preserve">v minimální </w:t>
      </w:r>
      <w:r w:rsidR="007F3604">
        <w:rPr>
          <w:rFonts w:cs="Arial"/>
        </w:rPr>
        <w:t xml:space="preserve">výši </w:t>
      </w:r>
      <w:r w:rsidR="007F3604" w:rsidRPr="00135247">
        <w:t>odpovídající sjednané cen</w:t>
      </w:r>
      <w:r w:rsidR="007F3604">
        <w:t>ě</w:t>
      </w:r>
      <w:r w:rsidR="007F3604" w:rsidRPr="00135247">
        <w:t xml:space="preserve"> </w:t>
      </w:r>
      <w:r w:rsidR="007F3604">
        <w:t>díla</w:t>
      </w:r>
      <w:r w:rsidR="005266B0">
        <w:rPr>
          <w:rFonts w:cs="Arial"/>
        </w:rPr>
        <w:t>.</w:t>
      </w:r>
      <w:r w:rsidRPr="00AA39E0">
        <w:rPr>
          <w:rFonts w:cs="Arial"/>
        </w:rPr>
        <w:t xml:space="preserve"> Zhotovitel je zavazuje udržovat ji v platnosti po celou dobu trvání této smlouvy.</w:t>
      </w:r>
    </w:p>
    <w:p w14:paraId="6A241286" w14:textId="77777777" w:rsidR="002D25F4" w:rsidRPr="00AA39E0" w:rsidRDefault="002D25F4" w:rsidP="002D25F4">
      <w:pPr>
        <w:spacing w:before="240" w:after="240" w:line="276" w:lineRule="auto"/>
        <w:jc w:val="center"/>
        <w:outlineLvl w:val="0"/>
        <w:rPr>
          <w:rFonts w:cs="Arial"/>
          <w:b/>
        </w:rPr>
      </w:pPr>
      <w:r w:rsidRPr="00AA39E0">
        <w:rPr>
          <w:rFonts w:cs="Arial"/>
          <w:b/>
        </w:rPr>
        <w:t>Čl. XI. Další ujednání</w:t>
      </w:r>
    </w:p>
    <w:p w14:paraId="04E7967E" w14:textId="77777777" w:rsidR="002D25F4" w:rsidRPr="00AA39E0" w:rsidRDefault="002D25F4" w:rsidP="002D25F4">
      <w:pPr>
        <w:numPr>
          <w:ilvl w:val="0"/>
          <w:numId w:val="10"/>
        </w:numPr>
        <w:spacing w:line="276" w:lineRule="auto"/>
        <w:ind w:left="255" w:hanging="255"/>
        <w:jc w:val="both"/>
        <w:rPr>
          <w:rFonts w:cs="Arial"/>
        </w:rPr>
      </w:pPr>
      <w:r w:rsidRPr="00AA39E0">
        <w:rPr>
          <w:rFonts w:cs="Arial"/>
        </w:rPr>
        <w:t>Pokud není v této smlouvě uvedeno jinak, platí pro smluvní vztahy příslušná ustanovení zákona č. 89/2012 Sb., občanský zákoník, v platném znění.</w:t>
      </w:r>
    </w:p>
    <w:p w14:paraId="30F0233B" w14:textId="77777777" w:rsidR="00E24ED5" w:rsidRDefault="002D25F4" w:rsidP="002D25F4">
      <w:pPr>
        <w:numPr>
          <w:ilvl w:val="0"/>
          <w:numId w:val="10"/>
        </w:numPr>
        <w:spacing w:line="276" w:lineRule="auto"/>
        <w:ind w:left="255" w:hanging="255"/>
        <w:jc w:val="both"/>
        <w:rPr>
          <w:rFonts w:cs="Arial"/>
        </w:rPr>
      </w:pPr>
      <w:r w:rsidRPr="00AA39E0">
        <w:rPr>
          <w:rFonts w:cs="Arial"/>
        </w:rPr>
        <w:t>V případě způsobení škod na vlastnictví veřejném, či soukromém, způsobeném prováděním stavby, je tyto škody zhotovitel povinen odstranit v co nejkratším termínu na vlastní náklady a vlastními prostředky, nejpozději však do 14 dnů od způsobení škody.</w:t>
      </w:r>
      <w:r w:rsidR="00E24ED5" w:rsidRPr="00E24ED5">
        <w:t xml:space="preserve"> </w:t>
      </w:r>
    </w:p>
    <w:p w14:paraId="43852442" w14:textId="48A1CF19" w:rsidR="002D25F4" w:rsidRPr="00AA39E0" w:rsidRDefault="00E24ED5" w:rsidP="002D25F4">
      <w:pPr>
        <w:numPr>
          <w:ilvl w:val="0"/>
          <w:numId w:val="10"/>
        </w:numPr>
        <w:spacing w:line="276" w:lineRule="auto"/>
        <w:ind w:left="255" w:hanging="255"/>
        <w:jc w:val="both"/>
        <w:rPr>
          <w:rFonts w:cs="Arial"/>
        </w:rPr>
      </w:pPr>
      <w:r w:rsidRPr="00E24ED5">
        <w:rPr>
          <w:rFonts w:cs="Arial"/>
        </w:rPr>
        <w:t xml:space="preserve">Zhotovitel odpovídá za veškeré škody, které způsobil sám, jeho zaměstnanci nebo další právnické a fyzické osoby, které </w:t>
      </w:r>
      <w:r w:rsidR="00F732F6">
        <w:rPr>
          <w:rFonts w:cs="Arial"/>
        </w:rPr>
        <w:t>z</w:t>
      </w:r>
      <w:r w:rsidRPr="00E24ED5">
        <w:rPr>
          <w:rFonts w:cs="Arial"/>
        </w:rPr>
        <w:t xml:space="preserve">hotovitel použil k provedení díla. Odpovědnost </w:t>
      </w:r>
      <w:r w:rsidR="00F732F6">
        <w:rPr>
          <w:rFonts w:cs="Arial"/>
        </w:rPr>
        <w:t>z</w:t>
      </w:r>
      <w:r w:rsidRPr="00E24ED5">
        <w:rPr>
          <w:rFonts w:cs="Arial"/>
        </w:rPr>
        <w:t xml:space="preserve">hotovitele se vztahuje na veškeré škody, které vznikly </w:t>
      </w:r>
      <w:r w:rsidR="00F732F6">
        <w:rPr>
          <w:rFonts w:cs="Arial"/>
        </w:rPr>
        <w:t>o</w:t>
      </w:r>
      <w:r w:rsidRPr="00E24ED5">
        <w:rPr>
          <w:rFonts w:cs="Arial"/>
        </w:rPr>
        <w:t xml:space="preserve">bjednateli nebo třetím osobám v </w:t>
      </w:r>
      <w:r w:rsidR="00F732F6">
        <w:rPr>
          <w:rFonts w:cs="Arial"/>
        </w:rPr>
        <w:t>s</w:t>
      </w:r>
      <w:r w:rsidRPr="00E24ED5">
        <w:rPr>
          <w:rFonts w:cs="Arial"/>
        </w:rPr>
        <w:t>ouvislosti s prováděním díla</w:t>
      </w:r>
      <w:r>
        <w:rPr>
          <w:rFonts w:cs="Arial"/>
        </w:rPr>
        <w:t>.</w:t>
      </w:r>
    </w:p>
    <w:p w14:paraId="65CCD290" w14:textId="77777777" w:rsidR="002D25F4" w:rsidRPr="00E552E6" w:rsidRDefault="002D25F4" w:rsidP="002D25F4">
      <w:pPr>
        <w:numPr>
          <w:ilvl w:val="0"/>
          <w:numId w:val="10"/>
        </w:numPr>
        <w:spacing w:line="276" w:lineRule="auto"/>
        <w:ind w:left="255" w:hanging="255"/>
        <w:jc w:val="both"/>
        <w:rPr>
          <w:rFonts w:cs="Arial"/>
        </w:rPr>
      </w:pPr>
      <w:r w:rsidRPr="00E552E6">
        <w:rPr>
          <w:rFonts w:cs="Arial"/>
        </w:rPr>
        <w:t xml:space="preserve">Objednatel se stává vlastníkem díla okamžikem zapracování materiálů a výrobků. </w:t>
      </w:r>
    </w:p>
    <w:p w14:paraId="7DB6CF4D" w14:textId="77777777" w:rsidR="002D25F4" w:rsidRPr="00E552E6" w:rsidRDefault="002D25F4" w:rsidP="002D25F4">
      <w:pPr>
        <w:numPr>
          <w:ilvl w:val="0"/>
          <w:numId w:val="10"/>
        </w:numPr>
        <w:spacing w:line="276" w:lineRule="auto"/>
        <w:ind w:left="255" w:hanging="255"/>
        <w:jc w:val="both"/>
        <w:rPr>
          <w:rFonts w:cs="Arial"/>
        </w:rPr>
      </w:pPr>
      <w:r w:rsidRPr="00E552E6">
        <w:rPr>
          <w:rFonts w:cs="Arial"/>
        </w:rPr>
        <w:t xml:space="preserve">Nebezpečí škody na díle a všech jeho částech, péče o nezabudované materiály a jejich správa včetně rizik jejich ztráty nebo poškození, nese po celou dobu provádění díla zhotovitel až do převzetí díla objednatelem jako celku. </w:t>
      </w:r>
    </w:p>
    <w:p w14:paraId="693BB9E0" w14:textId="46920384" w:rsidR="002D25F4" w:rsidRPr="00AA39E0" w:rsidRDefault="002D25F4" w:rsidP="002D25F4">
      <w:pPr>
        <w:numPr>
          <w:ilvl w:val="0"/>
          <w:numId w:val="10"/>
        </w:numPr>
        <w:spacing w:line="276" w:lineRule="auto"/>
        <w:ind w:left="255" w:hanging="255"/>
        <w:jc w:val="both"/>
        <w:rPr>
          <w:rFonts w:cs="Arial"/>
        </w:rPr>
      </w:pPr>
      <w:r w:rsidRPr="00AA39E0">
        <w:rPr>
          <w:rFonts w:cs="Arial"/>
        </w:rPr>
        <w:t>Postup prací bude zhotovitelem denně zaznamenáván do stavebního deníku, kde budou zaznamenávány veškeré potřebné údaje pro provedení stavby. Denní záznamy čitelně zapisuje a podepisuje stavbyvedoucí zhotovitele, případně jeho zástupce. Mimo stavbyvedoucího může provádět potřebné záznamy v deníku pověřený technický dozor objednatele</w:t>
      </w:r>
      <w:r w:rsidR="00F732F6">
        <w:rPr>
          <w:rFonts w:cs="Arial"/>
        </w:rPr>
        <w:t xml:space="preserve"> </w:t>
      </w:r>
      <w:r w:rsidR="002808DA">
        <w:rPr>
          <w:rFonts w:cs="Arial"/>
        </w:rPr>
        <w:t>a objednatel</w:t>
      </w:r>
      <w:r w:rsidRPr="00AA39E0">
        <w:rPr>
          <w:rFonts w:cs="Arial"/>
        </w:rPr>
        <w:t xml:space="preserve">. Stavební deník povede zhotovitel v souladu se zákonem č. 183/2006 Sb., stavební zákon, v platném znění, a jeho prováděcích předpisů, a to ode dne převzetí staveniště. Povinnost vést stavební deník </w:t>
      </w:r>
      <w:proofErr w:type="gramStart"/>
      <w:r w:rsidRPr="00AA39E0">
        <w:rPr>
          <w:rFonts w:cs="Arial"/>
        </w:rPr>
        <w:t>končí</w:t>
      </w:r>
      <w:proofErr w:type="gramEnd"/>
      <w:r w:rsidRPr="00AA39E0">
        <w:rPr>
          <w:rFonts w:cs="Arial"/>
        </w:rPr>
        <w:t xml:space="preserve"> předáním a převzetím díla, v případě výskytu vad dnem převzetí odstraněných vad</w:t>
      </w:r>
      <w:r w:rsidR="00554440">
        <w:rPr>
          <w:rFonts w:cs="Arial"/>
        </w:rPr>
        <w:t>.</w:t>
      </w:r>
    </w:p>
    <w:p w14:paraId="3356BEC9" w14:textId="77777777" w:rsidR="002D25F4" w:rsidRPr="00AA39E0" w:rsidRDefault="002D25F4" w:rsidP="002D25F4">
      <w:pPr>
        <w:numPr>
          <w:ilvl w:val="0"/>
          <w:numId w:val="10"/>
        </w:numPr>
        <w:spacing w:line="276" w:lineRule="auto"/>
        <w:ind w:left="255" w:hanging="255"/>
        <w:jc w:val="both"/>
        <w:rPr>
          <w:rFonts w:cs="Arial"/>
        </w:rPr>
      </w:pPr>
      <w:r w:rsidRPr="00AA39E0">
        <w:rPr>
          <w:rFonts w:cs="Arial"/>
        </w:rPr>
        <w:t>Stavební deník musí být trvale přístupný objednateli.</w:t>
      </w:r>
    </w:p>
    <w:p w14:paraId="21E1FAE4" w14:textId="77777777" w:rsidR="002D25F4" w:rsidRPr="00AA39E0" w:rsidRDefault="002D25F4" w:rsidP="002D25F4">
      <w:pPr>
        <w:numPr>
          <w:ilvl w:val="0"/>
          <w:numId w:val="10"/>
        </w:numPr>
        <w:spacing w:line="276" w:lineRule="auto"/>
        <w:ind w:left="255" w:hanging="255"/>
        <w:jc w:val="both"/>
        <w:rPr>
          <w:rFonts w:cs="Arial"/>
        </w:rPr>
      </w:pPr>
      <w:r w:rsidRPr="00AA39E0">
        <w:rPr>
          <w:rFonts w:cs="Arial"/>
        </w:rPr>
        <w:t xml:space="preserve">Zápisy ve stavebním deníku se nepovažují za změnu této smlouvy, ale </w:t>
      </w:r>
      <w:proofErr w:type="gramStart"/>
      <w:r w:rsidRPr="00AA39E0">
        <w:rPr>
          <w:rFonts w:cs="Arial"/>
        </w:rPr>
        <w:t>slouží</w:t>
      </w:r>
      <w:proofErr w:type="gramEnd"/>
      <w:r w:rsidRPr="00AA39E0">
        <w:rPr>
          <w:rFonts w:cs="Arial"/>
        </w:rPr>
        <w:t xml:space="preserve"> jako podklad pro vypracování dodatků a změnu této smlouvy.</w:t>
      </w:r>
    </w:p>
    <w:p w14:paraId="1C71465F" w14:textId="7B7EC088" w:rsidR="00D62452" w:rsidRPr="005D72A7" w:rsidRDefault="00D62452" w:rsidP="00D62452">
      <w:pPr>
        <w:numPr>
          <w:ilvl w:val="0"/>
          <w:numId w:val="10"/>
        </w:numPr>
        <w:spacing w:line="276" w:lineRule="auto"/>
        <w:ind w:left="255" w:hanging="255"/>
        <w:jc w:val="both"/>
        <w:rPr>
          <w:rFonts w:cs="Arial"/>
        </w:rPr>
      </w:pPr>
      <w:r w:rsidRPr="005D72A7">
        <w:rPr>
          <w:rFonts w:cs="Arial"/>
        </w:rPr>
        <w:t>Zhotovitel je povinen za stejných podmínek, jak jsou uvedeny pro vedení stavebního deníku, vést pro účely řádné, průběžné a přesné evidence samostatné změnové listy. Do změnových listů zapisuje zhotov</w:t>
      </w:r>
      <w:r w:rsidR="00F16111">
        <w:rPr>
          <w:rFonts w:cs="Arial"/>
        </w:rPr>
        <w:t xml:space="preserve">itel zejména všechny změny </w:t>
      </w:r>
      <w:r w:rsidRPr="005D72A7">
        <w:rPr>
          <w:rFonts w:cs="Arial"/>
        </w:rPr>
        <w:t>díla, které se odchylu</w:t>
      </w:r>
      <w:r w:rsidR="00F16111">
        <w:rPr>
          <w:rFonts w:cs="Arial"/>
        </w:rPr>
        <w:t xml:space="preserve">jí od projektové dokumentace, jako např. </w:t>
      </w:r>
      <w:r w:rsidR="00F1001A">
        <w:rPr>
          <w:rFonts w:cs="Arial"/>
        </w:rPr>
        <w:t xml:space="preserve">vícepráce, méněpráce nebo </w:t>
      </w:r>
      <w:r w:rsidR="00F1001A" w:rsidRPr="00AA39E0">
        <w:rPr>
          <w:rFonts w:cs="Arial"/>
        </w:rPr>
        <w:t>změn</w:t>
      </w:r>
      <w:r w:rsidR="00F1001A">
        <w:rPr>
          <w:rFonts w:cs="Arial"/>
        </w:rPr>
        <w:t>y</w:t>
      </w:r>
      <w:r w:rsidR="00F1001A" w:rsidRPr="00AA39E0">
        <w:rPr>
          <w:rFonts w:cs="Arial"/>
        </w:rPr>
        <w:t xml:space="preserve"> předmětu plnění podle dodatečných požadavků objednatele</w:t>
      </w:r>
      <w:r w:rsidR="00F1001A">
        <w:rPr>
          <w:rFonts w:cs="Arial"/>
        </w:rPr>
        <w:t xml:space="preserve">, </w:t>
      </w:r>
      <w:r w:rsidRPr="005D72A7">
        <w:rPr>
          <w:rFonts w:cs="Arial"/>
        </w:rPr>
        <w:t>které v průběhu realizace díla vzniknou. Zhotovitel je povinen vypracovat a do změnových listů uvést stručný, ale přesný technický popis změn díla a jejich podrobný a přesný výkaz výměr a návrh na zvýšení či snížení ceny</w:t>
      </w:r>
      <w:r w:rsidR="009142BC">
        <w:rPr>
          <w:rFonts w:cs="Arial"/>
        </w:rPr>
        <w:t xml:space="preserve"> </w:t>
      </w:r>
      <w:r w:rsidR="00512CFC">
        <w:rPr>
          <w:rFonts w:cs="Arial"/>
        </w:rPr>
        <w:t xml:space="preserve">v souladu s čl. V. této smlouvy </w:t>
      </w:r>
      <w:r w:rsidR="009142BC">
        <w:rPr>
          <w:rFonts w:cs="Arial"/>
        </w:rPr>
        <w:t>včetně případné</w:t>
      </w:r>
      <w:r w:rsidR="00512CFC">
        <w:rPr>
          <w:rFonts w:cs="Arial"/>
        </w:rPr>
        <w:t xml:space="preserve"> změny lhůty pro dokončený díla</w:t>
      </w:r>
      <w:r w:rsidR="008E61EC">
        <w:rPr>
          <w:rFonts w:cs="Arial"/>
        </w:rPr>
        <w:t xml:space="preserve">. </w:t>
      </w:r>
      <w:r w:rsidRPr="005D72A7">
        <w:rPr>
          <w:rFonts w:cs="Arial"/>
        </w:rPr>
        <w:t>Objednatel se k těmto zápisům vyjadřuje na vyzvání zhotovitele, nejpo</w:t>
      </w:r>
      <w:r w:rsidR="00512CFC">
        <w:rPr>
          <w:rFonts w:cs="Arial"/>
        </w:rPr>
        <w:t>zději však do 5</w:t>
      </w:r>
      <w:r w:rsidRPr="005D72A7">
        <w:rPr>
          <w:rFonts w:cs="Arial"/>
        </w:rPr>
        <w:t xml:space="preserve"> pracovních dnů od vyzvání zhotovitelem. </w:t>
      </w:r>
      <w:r>
        <w:rPr>
          <w:rFonts w:cs="Arial"/>
        </w:rPr>
        <w:t>Změnový list</w:t>
      </w:r>
      <w:r w:rsidRPr="005D72A7">
        <w:rPr>
          <w:rFonts w:cs="Arial"/>
        </w:rPr>
        <w:t xml:space="preserve"> musí obsahovat i odkaz na zápis ve stavebním deníku a přesné určení, kde a kdy </w:t>
      </w:r>
      <w:r w:rsidR="00F16111">
        <w:rPr>
          <w:rFonts w:cs="Arial"/>
        </w:rPr>
        <w:t>změny</w:t>
      </w:r>
      <w:r w:rsidRPr="005D72A7">
        <w:rPr>
          <w:rFonts w:cs="Arial"/>
        </w:rPr>
        <w:t xml:space="preserve"> vznikly a z jakého důvodu. Změnový list musí být podepsán objednatelem a </w:t>
      </w:r>
      <w:proofErr w:type="gramStart"/>
      <w:r w:rsidRPr="005D72A7">
        <w:rPr>
          <w:rFonts w:cs="Arial"/>
        </w:rPr>
        <w:t>slouží</w:t>
      </w:r>
      <w:proofErr w:type="gramEnd"/>
      <w:r w:rsidRPr="005D72A7">
        <w:rPr>
          <w:rFonts w:cs="Arial"/>
        </w:rPr>
        <w:t xml:space="preserve"> jako podklad pro dodatek smlouvy o dílo. Bez </w:t>
      </w:r>
      <w:r>
        <w:rPr>
          <w:rFonts w:cs="Arial"/>
        </w:rPr>
        <w:t xml:space="preserve">objednatelem </w:t>
      </w:r>
      <w:r w:rsidRPr="005D72A7">
        <w:rPr>
          <w:rFonts w:cs="Arial"/>
        </w:rPr>
        <w:t>podepsaného změnového listu se má za to, že práce i materiál, použitý ke zhotovení díla, byly součástí předmětu díla a byly zahrnuty v jeho ceně.</w:t>
      </w:r>
    </w:p>
    <w:p w14:paraId="66FE2767" w14:textId="77777777" w:rsidR="002D25F4" w:rsidRPr="00AA39E0" w:rsidRDefault="002D25F4" w:rsidP="002D25F4">
      <w:pPr>
        <w:numPr>
          <w:ilvl w:val="0"/>
          <w:numId w:val="10"/>
        </w:numPr>
        <w:spacing w:line="276" w:lineRule="auto"/>
        <w:ind w:left="255" w:hanging="255"/>
        <w:jc w:val="both"/>
        <w:rPr>
          <w:rFonts w:cs="Arial"/>
        </w:rPr>
      </w:pPr>
      <w:r w:rsidRPr="00AA39E0">
        <w:rPr>
          <w:rFonts w:cs="Arial"/>
        </w:rPr>
        <w:t>Práce, které budou v dalším postupu prací zakryty, nebo se stanou nepřístupnými, je objednatel povinen na výzvu zhotovitele včas prověřit a provést záznam do stavebního deníku. Jestliže objednatel toto prověření neprovede do 3 dnů po vyzvání zhotovitele, je zhotovitel oprávněn pokračovat v provádění stavby.</w:t>
      </w:r>
    </w:p>
    <w:p w14:paraId="3F3A7B27" w14:textId="77777777" w:rsidR="002D25F4" w:rsidRPr="00AA39E0" w:rsidRDefault="002D25F4" w:rsidP="002D25F4">
      <w:pPr>
        <w:numPr>
          <w:ilvl w:val="0"/>
          <w:numId w:val="10"/>
        </w:numPr>
        <w:spacing w:line="276" w:lineRule="auto"/>
        <w:ind w:left="255" w:hanging="255"/>
        <w:jc w:val="both"/>
        <w:rPr>
          <w:rFonts w:cs="Arial"/>
        </w:rPr>
      </w:pPr>
      <w:r w:rsidRPr="00AA39E0">
        <w:rPr>
          <w:rFonts w:cs="Arial"/>
        </w:rPr>
        <w:t>Zjistí-li zhotovitel při provádění stavby skryté překážky, týkající se věci, na níž má být stavba provedena, a tyto překážky znemožňují provádění stavby dohodnutým způsobem, je zhotovitel povinen tuto skutečnost oznámit neprodleně objednateli a dle možností navrhnout příslušná opatření. Do dosažení dohody o dalším provádění stavby je zhotovitel oprávněn provádění stavby přerušit.</w:t>
      </w:r>
    </w:p>
    <w:p w14:paraId="41934DC0" w14:textId="13BF3F6C" w:rsidR="002D25F4" w:rsidRPr="00AA39E0" w:rsidRDefault="002D25F4" w:rsidP="002D25F4">
      <w:pPr>
        <w:numPr>
          <w:ilvl w:val="0"/>
          <w:numId w:val="10"/>
        </w:numPr>
        <w:spacing w:line="276" w:lineRule="auto"/>
        <w:ind w:left="255" w:hanging="255"/>
        <w:jc w:val="both"/>
        <w:rPr>
          <w:rFonts w:cs="Arial"/>
        </w:rPr>
      </w:pPr>
      <w:r w:rsidRPr="00AA39E0">
        <w:rPr>
          <w:rFonts w:cs="Arial"/>
        </w:rPr>
        <w:lastRenderedPageBreak/>
        <w:t xml:space="preserve">Zhotovitel při provádění stavby bude dodržovat příslušné předpisy týkající se bezpečnosti práce, předpisy o požární ochraně </w:t>
      </w:r>
      <w:r w:rsidR="00271041">
        <w:rPr>
          <w:rFonts w:cs="Arial"/>
        </w:rPr>
        <w:t xml:space="preserve">a o ochraně životního prostředí </w:t>
      </w:r>
      <w:r w:rsidRPr="00AA39E0">
        <w:rPr>
          <w:rFonts w:cs="Arial"/>
        </w:rPr>
        <w:t>a veškeré práce budou provedeny dle příslušných ČSN, v souladu s technologickými postupy a v souladu s technickými požadavky na stavební výrobky dle zákona č. 22/1997 Sb. a prováděcích předpisů, v platném znění.</w:t>
      </w:r>
    </w:p>
    <w:p w14:paraId="4B1A9CA3" w14:textId="77777777" w:rsidR="002D25F4" w:rsidRPr="00AA39E0" w:rsidRDefault="002D25F4" w:rsidP="002D25F4">
      <w:pPr>
        <w:numPr>
          <w:ilvl w:val="0"/>
          <w:numId w:val="10"/>
        </w:numPr>
        <w:spacing w:line="276" w:lineRule="auto"/>
        <w:ind w:left="255" w:hanging="255"/>
        <w:jc w:val="both"/>
        <w:rPr>
          <w:rFonts w:cs="Arial"/>
        </w:rPr>
      </w:pPr>
      <w:r w:rsidRPr="00AA39E0">
        <w:rPr>
          <w:rFonts w:cs="Arial"/>
        </w:rPr>
        <w:t>Zhotovitel je povinen vést všechna jednání v českém jazyce.</w:t>
      </w:r>
    </w:p>
    <w:p w14:paraId="56F7E38B" w14:textId="77777777" w:rsidR="002D25F4" w:rsidRPr="00AA39E0" w:rsidRDefault="002D25F4" w:rsidP="002D25F4">
      <w:pPr>
        <w:numPr>
          <w:ilvl w:val="0"/>
          <w:numId w:val="10"/>
        </w:numPr>
        <w:spacing w:line="276" w:lineRule="auto"/>
        <w:ind w:left="255" w:hanging="255"/>
        <w:jc w:val="both"/>
        <w:rPr>
          <w:rFonts w:cs="Arial"/>
        </w:rPr>
      </w:pPr>
      <w:r w:rsidRPr="00AA39E0">
        <w:rPr>
          <w:rFonts w:cs="Arial"/>
        </w:rPr>
        <w:t>Zhotovitel provede stavbu v souladu s aktuálně platným stavebním zákonem a příslušnými prováděcími předpisy.</w:t>
      </w:r>
    </w:p>
    <w:p w14:paraId="7EE12C86" w14:textId="77777777" w:rsidR="002D25F4" w:rsidRPr="00AA39E0" w:rsidRDefault="002D25F4" w:rsidP="002D25F4">
      <w:pPr>
        <w:numPr>
          <w:ilvl w:val="0"/>
          <w:numId w:val="10"/>
        </w:numPr>
        <w:spacing w:line="276" w:lineRule="auto"/>
        <w:ind w:left="255" w:hanging="255"/>
        <w:jc w:val="both"/>
        <w:rPr>
          <w:rFonts w:cs="Arial"/>
        </w:rPr>
      </w:pPr>
      <w:r w:rsidRPr="00AA39E0">
        <w:rPr>
          <w:rFonts w:cs="Arial"/>
        </w:rPr>
        <w:t xml:space="preserve">Není-li této smlouvě sjednáno jinak, objednatel </w:t>
      </w:r>
      <w:proofErr w:type="gramStart"/>
      <w:r w:rsidRPr="00AA39E0">
        <w:rPr>
          <w:rFonts w:cs="Arial"/>
        </w:rPr>
        <w:t>zabezpečí</w:t>
      </w:r>
      <w:proofErr w:type="gramEnd"/>
      <w:r w:rsidRPr="00AA39E0">
        <w:rPr>
          <w:rFonts w:cs="Arial"/>
        </w:rPr>
        <w:t xml:space="preserve"> všechna správní rozhodnutí, která jsou potřebná k provádění díla, a předá je zhotoviteli. Zhotovitel se zavazuje poskytnout objednateli za tímto účelem potřebnou součinnost.</w:t>
      </w:r>
    </w:p>
    <w:p w14:paraId="1F761980" w14:textId="77777777" w:rsidR="002D25F4" w:rsidRPr="00AA39E0" w:rsidRDefault="002D25F4" w:rsidP="002D25F4">
      <w:pPr>
        <w:numPr>
          <w:ilvl w:val="0"/>
          <w:numId w:val="10"/>
        </w:numPr>
        <w:spacing w:line="276" w:lineRule="auto"/>
        <w:ind w:left="255" w:hanging="255"/>
        <w:jc w:val="both"/>
        <w:rPr>
          <w:rFonts w:cs="Arial"/>
        </w:rPr>
      </w:pPr>
      <w:r w:rsidRPr="00AA39E0">
        <w:rPr>
          <w:rFonts w:cs="Arial"/>
        </w:rPr>
        <w:t>Dokumentaci pro realizaci předmětu plnění zajišťuje objednatel na vlastní náklady. Za správnost a úplnost předané projektové dokumentace je zodpovědný objednatel.</w:t>
      </w:r>
    </w:p>
    <w:p w14:paraId="10BD110E" w14:textId="23F4EB6D" w:rsidR="002D25F4" w:rsidRPr="00AA39E0" w:rsidRDefault="002D25F4" w:rsidP="00621170">
      <w:pPr>
        <w:numPr>
          <w:ilvl w:val="0"/>
          <w:numId w:val="10"/>
        </w:numPr>
        <w:tabs>
          <w:tab w:val="left" w:pos="284"/>
        </w:tabs>
        <w:spacing w:line="276" w:lineRule="auto"/>
        <w:ind w:left="284" w:hanging="284"/>
        <w:jc w:val="both"/>
        <w:rPr>
          <w:rFonts w:cs="Arial"/>
        </w:rPr>
      </w:pPr>
      <w:r w:rsidRPr="00AA39E0">
        <w:rPr>
          <w:rFonts w:cs="Arial"/>
        </w:rPr>
        <w:t xml:space="preserve">Zhotovitel je podle ustanovení § 2 písm. e) </w:t>
      </w:r>
      <w:r w:rsidR="00194CE7">
        <w:rPr>
          <w:rFonts w:cs="Arial"/>
        </w:rPr>
        <w:t xml:space="preserve">a § 13 </w:t>
      </w:r>
      <w:r w:rsidRPr="00AA39E0">
        <w:rPr>
          <w:rFonts w:cs="Arial"/>
        </w:rPr>
        <w:t>zákona č. 320/2001 Sb., o finanční kontrole ve veřejné správě a o změně některých zákonů (zákon o finanční kontrole), ve znění pozdějších předpisů, osobou povinnou spolupůsobit při výkonu finanční kontroly prováděné v souvislosti s úhradou zboží nebo služeb z veřejných výdajů. Toto spolupůsobení je povinen zajistit i u svých příp. poddodavatelů.</w:t>
      </w:r>
    </w:p>
    <w:p w14:paraId="066DE402" w14:textId="726188F6" w:rsidR="00621170" w:rsidRDefault="002D25F4" w:rsidP="0099327B">
      <w:pPr>
        <w:numPr>
          <w:ilvl w:val="0"/>
          <w:numId w:val="10"/>
        </w:numPr>
        <w:tabs>
          <w:tab w:val="left" w:pos="284"/>
        </w:tabs>
        <w:spacing w:line="276" w:lineRule="auto"/>
        <w:ind w:left="284" w:hanging="284"/>
        <w:jc w:val="both"/>
        <w:rPr>
          <w:rFonts w:cs="Arial"/>
        </w:rPr>
      </w:pPr>
      <w:r w:rsidRPr="00621170">
        <w:rPr>
          <w:rFonts w:cs="Arial"/>
        </w:rPr>
        <w:t xml:space="preserve">Zhotovitel může při realizaci díla využít třetí osobu (poddodavatele) a to pouze po předchozím písemném souhlasu objednatele, který svůj souhlas nebude bezdůvodně odpírat či zdržovat. O úmyslu využít třetí osobu (poddodavatele) při realizaci díla je zhotovitel povinen bezodkladně objednatele písemně informovat. Povinnost zhotovitele písemně informovat objednatele se nevztahuje na třetí osobu (poddodavatele), kterou zhotovitel uvedl již v zadávacím řízení. </w:t>
      </w:r>
      <w:r w:rsidR="00DE6B1A" w:rsidRPr="00621170">
        <w:rPr>
          <w:rFonts w:cs="Arial"/>
        </w:rPr>
        <w:t>Za důvod odepření souhlasu se však považuje, pokud má jít o poddodavatele, pomocí kterého zhotovitel prokázal v zadávacím řízení kvalifikaci a zhotovitel neprokáže způsobem stanoveným pro prokázání kvalifikace v zadávacím řízení, že nový poddodavatel splňuje kvalifikaci v minimálně v rozsahu, v němž ji v zadávacím řízení prokázal původní poddodavatel</w:t>
      </w:r>
      <w:r w:rsidR="00860978">
        <w:rPr>
          <w:rFonts w:cs="Arial"/>
        </w:rPr>
        <w:t xml:space="preserve"> a </w:t>
      </w:r>
      <w:r w:rsidR="00DB11C3">
        <w:rPr>
          <w:rFonts w:cs="Arial"/>
        </w:rPr>
        <w:t xml:space="preserve">že </w:t>
      </w:r>
      <w:r w:rsidR="00860978">
        <w:rPr>
          <w:rFonts w:cs="Arial"/>
        </w:rPr>
        <w:t xml:space="preserve">nový </w:t>
      </w:r>
      <w:r w:rsidR="00860978" w:rsidRPr="00621170">
        <w:rPr>
          <w:rFonts w:cs="Arial"/>
        </w:rPr>
        <w:t>poddodavatel</w:t>
      </w:r>
      <w:r w:rsidR="00860978">
        <w:rPr>
          <w:rFonts w:cs="Arial"/>
        </w:rPr>
        <w:t xml:space="preserve"> </w:t>
      </w:r>
      <w:r w:rsidR="00DB11C3">
        <w:rPr>
          <w:rFonts w:cs="Arial"/>
        </w:rPr>
        <w:t>není</w:t>
      </w:r>
      <w:r w:rsidR="00860978">
        <w:rPr>
          <w:rFonts w:cs="Arial"/>
        </w:rPr>
        <w:t xml:space="preserve"> </w:t>
      </w:r>
      <w:r w:rsidR="00B05DC1">
        <w:rPr>
          <w:rFonts w:cs="Arial"/>
        </w:rPr>
        <w:t xml:space="preserve">ve </w:t>
      </w:r>
      <w:r w:rsidR="00860978">
        <w:rPr>
          <w:rFonts w:cs="Arial"/>
        </w:rPr>
        <w:t xml:space="preserve">střetu zájmů dle </w:t>
      </w:r>
      <w:r w:rsidR="00860978" w:rsidRPr="00B31BEF">
        <w:rPr>
          <w:rFonts w:cs="Arial"/>
        </w:rPr>
        <w:t>§ 4b zákona č. 159/2006 Sb., o střetu zájmů</w:t>
      </w:r>
      <w:r w:rsidR="00860978">
        <w:rPr>
          <w:rFonts w:cs="Arial"/>
        </w:rPr>
        <w:t>.</w:t>
      </w:r>
      <w:r w:rsidR="00DE6B1A" w:rsidRPr="00621170">
        <w:rPr>
          <w:rFonts w:cs="Arial"/>
        </w:rPr>
        <w:t xml:space="preserve"> </w:t>
      </w:r>
      <w:r w:rsidR="002221B7">
        <w:rPr>
          <w:rFonts w:cs="Arial"/>
        </w:rPr>
        <w:t>Objednatel</w:t>
      </w:r>
      <w:r w:rsidR="00DE6B1A" w:rsidRPr="00621170">
        <w:rPr>
          <w:rFonts w:cs="Arial"/>
        </w:rPr>
        <w:t xml:space="preserve"> je rovněž oprávněn odepřít souhlas s poddodavatelem tehdy, pokud navrhovaný poddodavatel podal v zadávacím řízení vlastní nabídku nebo byl poddodavatel jiného </w:t>
      </w:r>
      <w:r w:rsidR="00330609">
        <w:rPr>
          <w:rFonts w:cs="Arial"/>
        </w:rPr>
        <w:t>účastníka zadávacího řízení</w:t>
      </w:r>
      <w:r w:rsidR="00DE6B1A" w:rsidRPr="00621170">
        <w:rPr>
          <w:rFonts w:cs="Arial"/>
        </w:rPr>
        <w:t xml:space="preserve">, kterým </w:t>
      </w:r>
      <w:r w:rsidR="00330609">
        <w:rPr>
          <w:rFonts w:cs="Arial"/>
        </w:rPr>
        <w:t xml:space="preserve">účastník zadávacího řízení </w:t>
      </w:r>
      <w:r w:rsidR="00DE6B1A" w:rsidRPr="00621170">
        <w:rPr>
          <w:rFonts w:cs="Arial"/>
        </w:rPr>
        <w:t xml:space="preserve">prokazoval splnění kvalifikace v zadávacím řízení. </w:t>
      </w:r>
      <w:r w:rsidR="00621170" w:rsidRPr="00621170">
        <w:rPr>
          <w:rFonts w:cs="Arial"/>
        </w:rPr>
        <w:t xml:space="preserve">Dále je </w:t>
      </w:r>
      <w:r w:rsidR="002221B7">
        <w:rPr>
          <w:rFonts w:cs="Arial"/>
        </w:rPr>
        <w:t xml:space="preserve">objednatel </w:t>
      </w:r>
      <w:r w:rsidR="00621170" w:rsidRPr="00621170">
        <w:rPr>
          <w:rFonts w:cs="Arial"/>
        </w:rPr>
        <w:t xml:space="preserve">oprávněn odepřít souhlas s poddodavatelem tehdy, pokud se navrhovaný poddodavatel bude podílet na plnění předmětné veřejné zakázky v rozsahu více než 10 % smluvní cen </w:t>
      </w:r>
      <w:r w:rsidR="00621170">
        <w:rPr>
          <w:rFonts w:cs="Arial"/>
        </w:rPr>
        <w:t>a pokud je poddodavatel:</w:t>
      </w:r>
    </w:p>
    <w:p w14:paraId="77A33F57" w14:textId="1A29AD04" w:rsidR="00621170" w:rsidRPr="00AC42BD" w:rsidRDefault="00621170" w:rsidP="00621170">
      <w:pPr>
        <w:pStyle w:val="Odstavecseseznamem"/>
        <w:numPr>
          <w:ilvl w:val="0"/>
          <w:numId w:val="25"/>
        </w:numPr>
        <w:spacing w:after="60" w:line="276" w:lineRule="auto"/>
        <w:contextualSpacing w:val="0"/>
        <w:jc w:val="both"/>
        <w:rPr>
          <w:rFonts w:cs="Arial"/>
        </w:rPr>
      </w:pPr>
      <w:r w:rsidRPr="00AC42BD">
        <w:rPr>
          <w:rFonts w:cs="Arial"/>
        </w:rPr>
        <w:t>ruským státním příslušníkem, fyzickou či právnickou osobou nebo subjektem či orgánem se sídlem v Rusku,</w:t>
      </w:r>
    </w:p>
    <w:p w14:paraId="4CC1D4C1" w14:textId="2097A77F" w:rsidR="00621170" w:rsidRPr="00AC42BD" w:rsidRDefault="00621170" w:rsidP="00621170">
      <w:pPr>
        <w:pStyle w:val="Odstavecseseznamem"/>
        <w:numPr>
          <w:ilvl w:val="0"/>
          <w:numId w:val="25"/>
        </w:numPr>
        <w:spacing w:after="60" w:line="276" w:lineRule="auto"/>
        <w:contextualSpacing w:val="0"/>
        <w:jc w:val="both"/>
        <w:rPr>
          <w:rFonts w:cs="Arial"/>
        </w:rPr>
      </w:pPr>
      <w:r w:rsidRPr="00AC42BD">
        <w:rPr>
          <w:rFonts w:cs="Arial"/>
        </w:rPr>
        <w:t xml:space="preserve">právnickou osobou, subjektem nebo orgánem, které jsou z více než 50 % přímo či nepřímo vlastněny některým ze subjektů uvedených v písmeni a) tohoto odstavce, </w:t>
      </w:r>
    </w:p>
    <w:p w14:paraId="430BDC89" w14:textId="6B46E162" w:rsidR="00621170" w:rsidRPr="00AC42BD" w:rsidRDefault="00621170" w:rsidP="00621170">
      <w:pPr>
        <w:pStyle w:val="Odstavecseseznamem"/>
        <w:numPr>
          <w:ilvl w:val="0"/>
          <w:numId w:val="25"/>
        </w:numPr>
        <w:spacing w:after="60" w:line="276" w:lineRule="auto"/>
        <w:contextualSpacing w:val="0"/>
        <w:jc w:val="both"/>
        <w:rPr>
          <w:rFonts w:cs="Arial"/>
        </w:rPr>
      </w:pPr>
      <w:r w:rsidRPr="00AC42BD">
        <w:rPr>
          <w:rFonts w:cs="Arial"/>
        </w:rPr>
        <w:t>fyzickou nebo právnickou osobou, která jedn</w:t>
      </w:r>
      <w:r>
        <w:rPr>
          <w:rFonts w:cs="Arial"/>
        </w:rPr>
        <w:t>á</w:t>
      </w:r>
      <w:r w:rsidRPr="00AC42BD">
        <w:rPr>
          <w:rFonts w:cs="Arial"/>
        </w:rPr>
        <w:t xml:space="preserve"> jménem nebo na pokyn některého ze subjektů uvedených v písmeni a) nebo b) tohoto odstavce</w:t>
      </w:r>
      <w:r>
        <w:rPr>
          <w:rFonts w:cs="Arial"/>
        </w:rPr>
        <w:t>.</w:t>
      </w:r>
    </w:p>
    <w:p w14:paraId="4043F97D" w14:textId="66396D39" w:rsidR="002D25F4" w:rsidRPr="00AA39E0" w:rsidRDefault="002D25F4" w:rsidP="00621170">
      <w:pPr>
        <w:tabs>
          <w:tab w:val="left" w:pos="284"/>
        </w:tabs>
        <w:spacing w:line="276" w:lineRule="auto"/>
        <w:ind w:left="284"/>
        <w:jc w:val="both"/>
        <w:rPr>
          <w:rFonts w:cs="Arial"/>
        </w:rPr>
      </w:pPr>
      <w:r>
        <w:rPr>
          <w:rFonts w:cs="Arial"/>
        </w:rPr>
        <w:t>Údaje o poddodavateli zhotovitel uvede do stavebního deníku.</w:t>
      </w:r>
    </w:p>
    <w:p w14:paraId="11351598" w14:textId="51B0AC33" w:rsidR="00860978" w:rsidRDefault="002D25F4" w:rsidP="00860978">
      <w:pPr>
        <w:numPr>
          <w:ilvl w:val="0"/>
          <w:numId w:val="10"/>
        </w:numPr>
        <w:tabs>
          <w:tab w:val="left" w:pos="284"/>
        </w:tabs>
        <w:spacing w:line="276" w:lineRule="auto"/>
        <w:ind w:left="284" w:hanging="284"/>
        <w:jc w:val="both"/>
        <w:rPr>
          <w:rFonts w:cs="Arial"/>
        </w:rPr>
      </w:pPr>
      <w:r w:rsidRPr="00AA39E0">
        <w:rPr>
          <w:rFonts w:cs="Arial"/>
        </w:rPr>
        <w:t>V případě, že zhotovitel využije při realizaci díla poddoda</w:t>
      </w:r>
      <w:r w:rsidR="00056919">
        <w:rPr>
          <w:rFonts w:cs="Arial"/>
        </w:rPr>
        <w:t>vatel</w:t>
      </w:r>
      <w:r w:rsidR="00271041">
        <w:rPr>
          <w:rFonts w:cs="Arial"/>
        </w:rPr>
        <w:t>e</w:t>
      </w:r>
      <w:r w:rsidR="00056919">
        <w:rPr>
          <w:rFonts w:cs="Arial"/>
        </w:rPr>
        <w:t>, je výměna kteréhokoli z</w:t>
      </w:r>
      <w:r w:rsidRPr="00AA39E0">
        <w:rPr>
          <w:rFonts w:cs="Arial"/>
        </w:rPr>
        <w:t xml:space="preserve"> poddodavatelů možná jen s předchozím písemným souhlasem objednatele, který svůj souhlas nebude bezdůvodně odpírat či zdržovat. Za důvod odepření souhlasu se však považuje, pokud má jít o výměnu poddodavatele, pomocí kterého zhotovitel prokázal v zadávacím řízení kvalifikaci a</w:t>
      </w:r>
      <w:r w:rsidR="00DB11C3" w:rsidRPr="00621170">
        <w:rPr>
          <w:rFonts w:cs="Arial"/>
        </w:rPr>
        <w:t xml:space="preserve"> zhotovitel neprokáže způsobem stanoveným pro prokázání kvalifikace v zadávacím řízení, že nový poddodavatel splňuje kvalifikaci v minimálně v rozsahu, v němž ji v zadávacím řízení prokázal původní poddodavatel</w:t>
      </w:r>
      <w:r w:rsidR="00DB11C3">
        <w:rPr>
          <w:rFonts w:cs="Arial"/>
        </w:rPr>
        <w:t xml:space="preserve"> a že nový </w:t>
      </w:r>
      <w:r w:rsidR="00DB11C3" w:rsidRPr="00621170">
        <w:rPr>
          <w:rFonts w:cs="Arial"/>
        </w:rPr>
        <w:t>poddodavatel</w:t>
      </w:r>
      <w:r w:rsidR="00DB11C3">
        <w:rPr>
          <w:rFonts w:cs="Arial"/>
        </w:rPr>
        <w:t xml:space="preserve"> není </w:t>
      </w:r>
      <w:r w:rsidR="00B05DC1">
        <w:rPr>
          <w:rFonts w:cs="Arial"/>
        </w:rPr>
        <w:t xml:space="preserve">ve </w:t>
      </w:r>
      <w:r w:rsidR="00DB11C3">
        <w:rPr>
          <w:rFonts w:cs="Arial"/>
        </w:rPr>
        <w:t xml:space="preserve">střetu zájmů dle </w:t>
      </w:r>
      <w:r w:rsidR="00DB11C3" w:rsidRPr="00B31BEF">
        <w:rPr>
          <w:rFonts w:cs="Arial"/>
        </w:rPr>
        <w:t>§ 4b zákona č. 159/2006 Sb., o střetu zájmů</w:t>
      </w:r>
      <w:r w:rsidR="00DB11C3">
        <w:rPr>
          <w:rFonts w:cs="Arial"/>
        </w:rPr>
        <w:t xml:space="preserve">. </w:t>
      </w:r>
      <w:r w:rsidR="002221B7">
        <w:rPr>
          <w:rFonts w:cs="Arial"/>
        </w:rPr>
        <w:t>Objednatel</w:t>
      </w:r>
      <w:r w:rsidRPr="00AA39E0">
        <w:rPr>
          <w:rFonts w:cs="Arial"/>
        </w:rPr>
        <w:t xml:space="preserve"> je rovněž oprávněn odepřít souhlas s výměnou poddodavatele tehdy, pokud navrhovaný poddodavatel podal v zadávacím řízení vlastní nabídku nebo byl poddodavatel jiného uchazeče, kterým uchazeč prokazoval splnění kvalifikace v zadávacím řízení. Pro výměnu členů realizačního týmu, kterými zhotovitel prokázal v zadávacím řízení kvalifikaci, se použije uvedené </w:t>
      </w:r>
      <w:r w:rsidRPr="00AA39E0">
        <w:rPr>
          <w:rFonts w:cs="Arial"/>
        </w:rPr>
        <w:lastRenderedPageBreak/>
        <w:t xml:space="preserve">ustanovení obdobně.  </w:t>
      </w:r>
      <w:r w:rsidR="00860978" w:rsidRPr="00621170">
        <w:rPr>
          <w:rFonts w:cs="Arial"/>
        </w:rPr>
        <w:t xml:space="preserve">Dále je </w:t>
      </w:r>
      <w:r w:rsidR="002221B7">
        <w:rPr>
          <w:rFonts w:cs="Arial"/>
        </w:rPr>
        <w:t>objednatel</w:t>
      </w:r>
      <w:r w:rsidR="00860978" w:rsidRPr="00621170">
        <w:rPr>
          <w:rFonts w:cs="Arial"/>
        </w:rPr>
        <w:t xml:space="preserve"> oprávněn odepřít souhlas s</w:t>
      </w:r>
      <w:r w:rsidR="00860978">
        <w:rPr>
          <w:rFonts w:cs="Arial"/>
        </w:rPr>
        <w:t xml:space="preserve"> výměnou </w:t>
      </w:r>
      <w:r w:rsidR="00860978" w:rsidRPr="00621170">
        <w:rPr>
          <w:rFonts w:cs="Arial"/>
        </w:rPr>
        <w:t xml:space="preserve">poddodavatelem tehdy, pokud se navrhovaný poddodavatel bude podílet na plnění předmětné veřejné zakázky v rozsahu více než 10 % smluvní cen </w:t>
      </w:r>
      <w:r w:rsidR="00860978">
        <w:rPr>
          <w:rFonts w:cs="Arial"/>
        </w:rPr>
        <w:t>a pokud je poddodavatel:</w:t>
      </w:r>
    </w:p>
    <w:p w14:paraId="3C8A3492" w14:textId="77777777" w:rsidR="00860978" w:rsidRPr="00AC42BD" w:rsidRDefault="00860978" w:rsidP="00DB11C3">
      <w:pPr>
        <w:pStyle w:val="Odstavecseseznamem"/>
        <w:numPr>
          <w:ilvl w:val="0"/>
          <w:numId w:val="27"/>
        </w:numPr>
        <w:spacing w:after="60" w:line="276" w:lineRule="auto"/>
        <w:contextualSpacing w:val="0"/>
        <w:jc w:val="both"/>
        <w:rPr>
          <w:rFonts w:cs="Arial"/>
        </w:rPr>
      </w:pPr>
      <w:r w:rsidRPr="00AC42BD">
        <w:rPr>
          <w:rFonts w:cs="Arial"/>
        </w:rPr>
        <w:t>ruským státním příslušníkem, fyzickou či právnickou osobou nebo subjektem či orgánem se sídlem v Rusku,</w:t>
      </w:r>
    </w:p>
    <w:p w14:paraId="1D0FA267" w14:textId="77777777" w:rsidR="00860978" w:rsidRPr="00AC42BD" w:rsidRDefault="00860978" w:rsidP="00DB11C3">
      <w:pPr>
        <w:pStyle w:val="Odstavecseseznamem"/>
        <w:numPr>
          <w:ilvl w:val="0"/>
          <w:numId w:val="27"/>
        </w:numPr>
        <w:spacing w:after="60" w:line="276" w:lineRule="auto"/>
        <w:contextualSpacing w:val="0"/>
        <w:jc w:val="both"/>
        <w:rPr>
          <w:rFonts w:cs="Arial"/>
        </w:rPr>
      </w:pPr>
      <w:r w:rsidRPr="00AC42BD">
        <w:rPr>
          <w:rFonts w:cs="Arial"/>
        </w:rPr>
        <w:t xml:space="preserve">právnickou osobou, subjektem nebo orgánem, které jsou z více než 50 % přímo či nepřímo vlastněny některým ze subjektů uvedených v písmeni a) tohoto odstavce, </w:t>
      </w:r>
    </w:p>
    <w:p w14:paraId="7BD60954" w14:textId="77777777" w:rsidR="00860978" w:rsidRPr="00AC42BD" w:rsidRDefault="00860978" w:rsidP="00DB11C3">
      <w:pPr>
        <w:pStyle w:val="Odstavecseseznamem"/>
        <w:numPr>
          <w:ilvl w:val="0"/>
          <w:numId w:val="27"/>
        </w:numPr>
        <w:spacing w:after="60" w:line="276" w:lineRule="auto"/>
        <w:contextualSpacing w:val="0"/>
        <w:jc w:val="both"/>
        <w:rPr>
          <w:rFonts w:cs="Arial"/>
        </w:rPr>
      </w:pPr>
      <w:r w:rsidRPr="00AC42BD">
        <w:rPr>
          <w:rFonts w:cs="Arial"/>
        </w:rPr>
        <w:t>fyzickou nebo právnickou osobou, která jedn</w:t>
      </w:r>
      <w:r>
        <w:rPr>
          <w:rFonts w:cs="Arial"/>
        </w:rPr>
        <w:t>á</w:t>
      </w:r>
      <w:r w:rsidRPr="00AC42BD">
        <w:rPr>
          <w:rFonts w:cs="Arial"/>
        </w:rPr>
        <w:t xml:space="preserve"> jménem nebo na pokyn některého ze subjektů uvedených v písmeni a) nebo b) tohoto odstavce</w:t>
      </w:r>
      <w:r>
        <w:rPr>
          <w:rFonts w:cs="Arial"/>
        </w:rPr>
        <w:t>.</w:t>
      </w:r>
    </w:p>
    <w:p w14:paraId="0AC6FB1E" w14:textId="04D50009" w:rsidR="002D25F4" w:rsidRPr="00AA39E0" w:rsidRDefault="00860978" w:rsidP="00860978">
      <w:pPr>
        <w:tabs>
          <w:tab w:val="left" w:pos="284"/>
        </w:tabs>
        <w:spacing w:line="276" w:lineRule="auto"/>
        <w:ind w:left="284"/>
        <w:jc w:val="both"/>
        <w:rPr>
          <w:rFonts w:cs="Arial"/>
        </w:rPr>
      </w:pPr>
      <w:r>
        <w:rPr>
          <w:rFonts w:cs="Arial"/>
        </w:rPr>
        <w:t>Údaje o poddodavateli zhotovitel uvede do stavebního deníku.</w:t>
      </w:r>
    </w:p>
    <w:p w14:paraId="0E9C650D" w14:textId="77777777" w:rsidR="002D25F4" w:rsidRPr="00AA39E0" w:rsidRDefault="002D25F4" w:rsidP="002D25F4">
      <w:pPr>
        <w:numPr>
          <w:ilvl w:val="0"/>
          <w:numId w:val="10"/>
        </w:numPr>
        <w:spacing w:line="276" w:lineRule="auto"/>
        <w:ind w:left="284" w:hanging="284"/>
        <w:jc w:val="both"/>
        <w:rPr>
          <w:rFonts w:cs="Arial"/>
        </w:rPr>
      </w:pPr>
      <w:r w:rsidRPr="00AA39E0">
        <w:rPr>
          <w:rFonts w:cs="Arial"/>
        </w:rPr>
        <w:t>Využije-li objednatel při realizaci díla třetí osobu (poddodavatele), odpovídá, jako by realizaci díla objednatel prováděl sám, včetně odpovědnosti za škodu či jinou nemajetkovou újmu, kterou případně takové třetí osoby svým jednáním způsobí.</w:t>
      </w:r>
    </w:p>
    <w:p w14:paraId="20DD4B36" w14:textId="77777777" w:rsidR="002D25F4" w:rsidRPr="00AA39E0" w:rsidRDefault="002D25F4" w:rsidP="002D25F4">
      <w:pPr>
        <w:numPr>
          <w:ilvl w:val="0"/>
          <w:numId w:val="10"/>
        </w:numPr>
        <w:spacing w:line="276" w:lineRule="auto"/>
        <w:ind w:left="284" w:hanging="284"/>
        <w:jc w:val="both"/>
        <w:rPr>
          <w:rFonts w:cs="Arial"/>
        </w:rPr>
      </w:pPr>
      <w:r w:rsidRPr="00AA39E0">
        <w:rPr>
          <w:rFonts w:cs="Arial"/>
        </w:rPr>
        <w:t>Zhotovitel je povinen zabezpečit ve svých poddodavatelských smlouvách splnění všech povinností vyplývajících zhotoviteli z této smlouvy o dílo, a to přiměřeně k povaze a rozsahu jejich poddodávky.</w:t>
      </w:r>
    </w:p>
    <w:p w14:paraId="649B25E4" w14:textId="77777777" w:rsidR="002D25F4" w:rsidRPr="00AA39E0" w:rsidRDefault="002D25F4" w:rsidP="002D25F4">
      <w:pPr>
        <w:numPr>
          <w:ilvl w:val="0"/>
          <w:numId w:val="10"/>
        </w:numPr>
        <w:spacing w:line="276" w:lineRule="auto"/>
        <w:ind w:left="284" w:hanging="284"/>
        <w:jc w:val="both"/>
        <w:rPr>
          <w:rFonts w:cs="Arial"/>
        </w:rPr>
      </w:pPr>
      <w:r w:rsidRPr="00AA39E0">
        <w:rPr>
          <w:rFonts w:cs="Arial"/>
        </w:rPr>
        <w:t xml:space="preserve">Zhotovitel je povinen vést a průběžně aktualizovat reálný seznam všech svých poddodavatelů podílejících se na provádění díla, včetně výše jejich podílu na díle. Tento přehled je povinen na vyžádání předkládat objednateli v průběhu provádění díla.  </w:t>
      </w:r>
    </w:p>
    <w:p w14:paraId="2F097C69" w14:textId="22FF32E6" w:rsidR="002D25F4" w:rsidRPr="00AA39E0" w:rsidRDefault="002D25F4" w:rsidP="002D25F4">
      <w:pPr>
        <w:numPr>
          <w:ilvl w:val="0"/>
          <w:numId w:val="10"/>
        </w:numPr>
        <w:spacing w:line="276" w:lineRule="auto"/>
        <w:ind w:left="284" w:hanging="284"/>
        <w:jc w:val="both"/>
        <w:rPr>
          <w:rFonts w:cs="Arial"/>
        </w:rPr>
      </w:pPr>
      <w:r w:rsidRPr="00AA39E0">
        <w:rPr>
          <w:rFonts w:cs="Arial"/>
        </w:rPr>
        <w:t xml:space="preserve">Objednatel zajistí na stavbě výkon technického dozoru stavby, který stanoví zásady kontroly zhotovitelem prováděných prací a podrobnosti organizace kontrolních dnů. Zhotovitel je povinen poskytnout technickému dozoru stavby veškerou potřebnou součinnost a je povinen se těchto kontrolních dnů účastnit. Kontrolní dny budou organizovány technickým dozorem stavby, technický dozor stavby stanoví termíny kontrolních dnů před zahájením stavby a objednatel nebo technický dozor stavby bude o těchto termínech zhotovitele informovat. Kontrolní dny budou organizovány zpravidla 1x za </w:t>
      </w:r>
      <w:r w:rsidR="00A2657D">
        <w:rPr>
          <w:rFonts w:cs="Arial"/>
        </w:rPr>
        <w:t xml:space="preserve">týden </w:t>
      </w:r>
      <w:r w:rsidRPr="00AA39E0">
        <w:rPr>
          <w:rFonts w:cs="Arial"/>
        </w:rPr>
        <w:t>po dobu provádění stavebních prací. Objednatel má právo stanovit i vyšší četnost kontrolních dnů, pokud to vyžadují okolnosti stavby.</w:t>
      </w:r>
      <w:r w:rsidR="00A2657D">
        <w:rPr>
          <w:rFonts w:cs="Arial"/>
        </w:rPr>
        <w:t xml:space="preserve"> </w:t>
      </w:r>
    </w:p>
    <w:p w14:paraId="19F6A728" w14:textId="48BA7DE8" w:rsidR="002D25F4" w:rsidRPr="00AA39E0" w:rsidRDefault="002D25F4" w:rsidP="002D25F4">
      <w:pPr>
        <w:numPr>
          <w:ilvl w:val="0"/>
          <w:numId w:val="10"/>
        </w:numPr>
        <w:spacing w:line="276" w:lineRule="auto"/>
        <w:ind w:left="284" w:hanging="284"/>
        <w:jc w:val="both"/>
        <w:rPr>
          <w:rFonts w:cs="Arial"/>
        </w:rPr>
      </w:pPr>
      <w:r w:rsidRPr="00AA39E0">
        <w:rPr>
          <w:rFonts w:cs="Arial"/>
        </w:rPr>
        <w:t>Objednatel zajistí vypracování plánu bezpečnosti a ochrany zdraví při práci na staveništi a výkon koordinátora bezpečnosti a ochrany zdraví při práci v realizační fázi stavby v souladu se zákonem č. 309/2006 Sb., kterým se upravují další požadavky bezpečnosti a ochrany zdraví při práci v pracovněprávních vztazích a o zajištění bezpečnosti a ochrany zdraví při činnosti nebo poskytování služeb mimo pracovněprávní vztahy, včetně podání oznámení o zahájení prací na stavbě.</w:t>
      </w:r>
      <w:r w:rsidR="00A2657D">
        <w:rPr>
          <w:rFonts w:cs="Arial"/>
        </w:rPr>
        <w:t xml:space="preserve"> Zhotovitel je povinen </w:t>
      </w:r>
      <w:r w:rsidR="004E4071">
        <w:rPr>
          <w:rFonts w:cs="Arial"/>
        </w:rPr>
        <w:t xml:space="preserve">se </w:t>
      </w:r>
      <w:r w:rsidR="004E4071" w:rsidRPr="00AA39E0">
        <w:rPr>
          <w:rFonts w:cs="Arial"/>
        </w:rPr>
        <w:t>plán</w:t>
      </w:r>
      <w:r w:rsidR="004E4071">
        <w:rPr>
          <w:rFonts w:cs="Arial"/>
        </w:rPr>
        <w:t>em</w:t>
      </w:r>
      <w:r w:rsidR="004E4071" w:rsidRPr="00AA39E0">
        <w:rPr>
          <w:rFonts w:cs="Arial"/>
        </w:rPr>
        <w:t xml:space="preserve"> bezpečnosti a ochrany zdraví při práci </w:t>
      </w:r>
      <w:r w:rsidR="004E4071">
        <w:rPr>
          <w:rFonts w:cs="Arial"/>
        </w:rPr>
        <w:t>a</w:t>
      </w:r>
      <w:r w:rsidR="00A2657D">
        <w:rPr>
          <w:rFonts w:cs="Arial"/>
        </w:rPr>
        <w:t xml:space="preserve"> pokyny koordinátora bezpečnosti </w:t>
      </w:r>
      <w:r w:rsidR="00A2657D" w:rsidRPr="00AA39E0">
        <w:rPr>
          <w:rFonts w:cs="Arial"/>
        </w:rPr>
        <w:t>a ochrany zdraví při práci</w:t>
      </w:r>
      <w:r w:rsidR="00A2657D">
        <w:rPr>
          <w:rFonts w:cs="Arial"/>
        </w:rPr>
        <w:t xml:space="preserve"> v průběhu provádění prací řídit.</w:t>
      </w:r>
    </w:p>
    <w:p w14:paraId="2677694C" w14:textId="77777777" w:rsidR="002D25F4" w:rsidRPr="00AA39E0" w:rsidRDefault="002D25F4" w:rsidP="002D25F4">
      <w:pPr>
        <w:numPr>
          <w:ilvl w:val="0"/>
          <w:numId w:val="10"/>
        </w:numPr>
        <w:spacing w:line="276" w:lineRule="auto"/>
        <w:ind w:left="284" w:hanging="284"/>
        <w:jc w:val="both"/>
        <w:rPr>
          <w:rFonts w:cs="Arial"/>
        </w:rPr>
      </w:pPr>
      <w:r w:rsidRPr="00AA39E0">
        <w:rPr>
          <w:rFonts w:cs="Arial"/>
        </w:rPr>
        <w:t>Zhotovitel má povinnost umožnit výkon technického dozoru stavebníka a autorského dozoru projektanta, případně výkon činnosti koordinátora bezpečnosti a ochrany zdraví při práci na staveništi.</w:t>
      </w:r>
    </w:p>
    <w:p w14:paraId="4E0F5230" w14:textId="5DCED811" w:rsidR="002D25F4" w:rsidRDefault="002D25F4" w:rsidP="002D25F4">
      <w:pPr>
        <w:numPr>
          <w:ilvl w:val="0"/>
          <w:numId w:val="10"/>
        </w:numPr>
        <w:spacing w:line="276" w:lineRule="auto"/>
        <w:ind w:left="284" w:hanging="284"/>
        <w:jc w:val="both"/>
        <w:rPr>
          <w:rFonts w:cs="Arial"/>
        </w:rPr>
      </w:pPr>
      <w:r w:rsidRPr="00AA39E0">
        <w:rPr>
          <w:rFonts w:cs="Arial"/>
        </w:rPr>
        <w:t>Při projednání jakékoli změny oproti zadání musí zhotovitel zajistit souhlasné stanovisko autora příslušné dokumentace a objednatele.</w:t>
      </w:r>
    </w:p>
    <w:p w14:paraId="416EE5AC" w14:textId="77777777" w:rsidR="00FC2F4E" w:rsidRDefault="00FC2F4E" w:rsidP="00FC2F4E">
      <w:pPr>
        <w:numPr>
          <w:ilvl w:val="0"/>
          <w:numId w:val="10"/>
        </w:numPr>
        <w:spacing w:line="276" w:lineRule="auto"/>
        <w:ind w:left="284" w:hanging="284"/>
        <w:jc w:val="both"/>
        <w:rPr>
          <w:rFonts w:cs="Arial"/>
        </w:rPr>
      </w:pPr>
      <w:r w:rsidRPr="00A03F69">
        <w:rPr>
          <w:rFonts w:cs="Arial"/>
        </w:rPr>
        <w:t xml:space="preserve">Zhotovitel je povinen zajistit řádné a včasné plnění finančních závazků svým poddodavatelům, kdy za řádné a včasné plnění se považuje plné uhrazení (vyjma případných sjednaných pozastávek) poddodavatelem vystavených a doručených faktur za plnění poskytnutá k plnění veřejné zakázky, a to vždy do </w:t>
      </w:r>
      <w:r>
        <w:rPr>
          <w:rFonts w:cs="Arial"/>
        </w:rPr>
        <w:t>10 - ti</w:t>
      </w:r>
      <w:r w:rsidRPr="00A03F69">
        <w:rPr>
          <w:rFonts w:cs="Arial"/>
        </w:rPr>
        <w:t xml:space="preserve"> pracovních dnů od obdržení platby ze strany objednatele za konkrétní plnění. Zhotovitel se zavazuje přenést totožnou povinnost do dalších úrovní dodavatelského řetězce a zavázat své poddodavatele k plnění a šíření této povinnosti též do nižších úrovní dodavatelského řetězce. Objednatel je oprávněn požadovat předložení smlouvy uzavřené mezi zhotovitelem a jeho poddodavatelem k</w:t>
      </w:r>
      <w:r>
        <w:rPr>
          <w:rFonts w:cs="Arial"/>
        </w:rPr>
        <w:t> </w:t>
      </w:r>
      <w:r w:rsidRPr="00A03F69">
        <w:rPr>
          <w:rFonts w:cs="Arial"/>
        </w:rPr>
        <w:t>nahlédnutí</w:t>
      </w:r>
      <w:r>
        <w:rPr>
          <w:rFonts w:cs="Arial"/>
        </w:rPr>
        <w:t xml:space="preserve"> a z</w:t>
      </w:r>
      <w:r w:rsidRPr="009D28C4">
        <w:rPr>
          <w:rFonts w:cs="Arial"/>
        </w:rPr>
        <w:t xml:space="preserve">hotovitel je povinen </w:t>
      </w:r>
      <w:r>
        <w:rPr>
          <w:rFonts w:cs="Arial"/>
        </w:rPr>
        <w:t>smlouvu</w:t>
      </w:r>
      <w:r w:rsidRPr="009D28C4">
        <w:rPr>
          <w:rFonts w:cs="Arial"/>
        </w:rPr>
        <w:t xml:space="preserve"> bez zbytečného odkladu objednateli předložit.</w:t>
      </w:r>
    </w:p>
    <w:p w14:paraId="566DCD47" w14:textId="77777777" w:rsidR="00FC2F4E" w:rsidRPr="00023EF8" w:rsidRDefault="00FC2F4E" w:rsidP="00FC2F4E">
      <w:pPr>
        <w:numPr>
          <w:ilvl w:val="0"/>
          <w:numId w:val="10"/>
        </w:numPr>
        <w:spacing w:line="276" w:lineRule="auto"/>
        <w:ind w:left="284" w:hanging="284"/>
        <w:jc w:val="both"/>
        <w:rPr>
          <w:rFonts w:cs="Arial"/>
        </w:rPr>
      </w:pPr>
      <w:r>
        <w:rPr>
          <w:rFonts w:cs="Arial"/>
        </w:rPr>
        <w:t xml:space="preserve">Zhotovitel </w:t>
      </w:r>
      <w:r w:rsidRPr="00A03F69">
        <w:rPr>
          <w:rFonts w:cs="Arial"/>
        </w:rPr>
        <w:t xml:space="preserve">se zavazuje po celou dobu trvání smluvního poměru </w:t>
      </w:r>
      <w:r>
        <w:rPr>
          <w:rFonts w:cs="Arial"/>
        </w:rPr>
        <w:t>dle této smlouvy</w:t>
      </w:r>
      <w:r w:rsidRPr="00A03F69">
        <w:rPr>
          <w:rFonts w:cs="Arial"/>
        </w:rPr>
        <w:t xml:space="preserve"> zajistit dodržování veškerých právních předpisů, zejména pak pracovněprávních (odměňování, pracovní doba, doba odpočinku mezi směnami, placené přesčasy), dále předpisů týkajících se oblasti zaměstnanosti a </w:t>
      </w:r>
      <w:r w:rsidRPr="00A03F69">
        <w:rPr>
          <w:rFonts w:cs="Arial"/>
        </w:rPr>
        <w:lastRenderedPageBreak/>
        <w:t xml:space="preserve">bezpečnosti a ochrany zdraví při práci, tj. zejména zákona č. 435/2004 Sb., o zaměstnanosti, ve znění pozdějších předpisů, a Zákoníku práce, a to vůči všem osobám, které se na plnění zakázky podílejí a bez ohledu na to, zda budou </w:t>
      </w:r>
      <w:r>
        <w:rPr>
          <w:rFonts w:cs="Arial"/>
        </w:rPr>
        <w:t xml:space="preserve">práce </w:t>
      </w:r>
      <w:r w:rsidRPr="00A03F69">
        <w:rPr>
          <w:rFonts w:cs="Arial"/>
        </w:rPr>
        <w:t xml:space="preserve">prováděny </w:t>
      </w:r>
      <w:r>
        <w:rPr>
          <w:rFonts w:cs="Arial"/>
        </w:rPr>
        <w:t>zhotovitelem</w:t>
      </w:r>
      <w:r w:rsidRPr="00A03F69">
        <w:rPr>
          <w:rFonts w:cs="Arial"/>
        </w:rPr>
        <w:t xml:space="preserve"> či jeho </w:t>
      </w:r>
      <w:r>
        <w:rPr>
          <w:rFonts w:cs="Arial"/>
        </w:rPr>
        <w:t>poddodavatelem.</w:t>
      </w:r>
    </w:p>
    <w:p w14:paraId="0B2B3F47" w14:textId="77777777" w:rsidR="00FC2F4E" w:rsidRPr="00A03F69" w:rsidRDefault="00FC2F4E" w:rsidP="00FC2F4E">
      <w:pPr>
        <w:numPr>
          <w:ilvl w:val="0"/>
          <w:numId w:val="10"/>
        </w:numPr>
        <w:spacing w:line="276" w:lineRule="auto"/>
        <w:ind w:left="284" w:hanging="284"/>
        <w:jc w:val="both"/>
        <w:rPr>
          <w:rFonts w:cs="Arial"/>
        </w:rPr>
      </w:pPr>
      <w:r>
        <w:rPr>
          <w:rFonts w:cs="Arial"/>
        </w:rPr>
        <w:t>Zhotovitel</w:t>
      </w:r>
      <w:r w:rsidRPr="00A03F69">
        <w:rPr>
          <w:rFonts w:cs="Arial"/>
        </w:rPr>
        <w:t xml:space="preserve"> je povinen oznámit </w:t>
      </w:r>
      <w:r>
        <w:rPr>
          <w:rFonts w:cs="Arial"/>
        </w:rPr>
        <w:t>objednateli</w:t>
      </w:r>
      <w:r w:rsidRPr="00A03F69">
        <w:rPr>
          <w:rFonts w:cs="Arial"/>
        </w:rPr>
        <w:t xml:space="preserve">, že vůči němu či jeho </w:t>
      </w:r>
      <w:r>
        <w:rPr>
          <w:rFonts w:cs="Arial"/>
        </w:rPr>
        <w:t>poddodavateli</w:t>
      </w:r>
      <w:r w:rsidRPr="00A03F69">
        <w:rPr>
          <w:rFonts w:cs="Arial"/>
        </w:rPr>
        <w:t xml:space="preserve"> bylo orgánem veřejné moci (zejména Státním úřadem inspekce práce či oblastními inspektoráty, Krajskou hygienickou stanicí apod.) zahájeno řízení pro porušení právních předpisů, jichž se dotýká ujednání v odst. </w:t>
      </w:r>
      <w:r>
        <w:rPr>
          <w:rFonts w:cs="Arial"/>
        </w:rPr>
        <w:t>28</w:t>
      </w:r>
      <w:r w:rsidRPr="00A03F69">
        <w:rPr>
          <w:rFonts w:cs="Arial"/>
        </w:rPr>
        <w:t xml:space="preserve"> tohoto článku </w:t>
      </w:r>
      <w:r>
        <w:rPr>
          <w:rFonts w:cs="Arial"/>
        </w:rPr>
        <w:t>této s</w:t>
      </w:r>
      <w:r w:rsidRPr="00A03F69">
        <w:rPr>
          <w:rFonts w:cs="Arial"/>
        </w:rPr>
        <w:t xml:space="preserve">mlouvy, a k němuž došlo při plnění zakázky nebo v souvislosti s ním, a to nejpozději do 10 dnů od doručení oznámení o zahájení řízení. Součástí oznámení </w:t>
      </w:r>
      <w:r>
        <w:rPr>
          <w:rFonts w:cs="Arial"/>
        </w:rPr>
        <w:t xml:space="preserve">zhotovitele </w:t>
      </w:r>
      <w:r w:rsidRPr="00A03F69">
        <w:rPr>
          <w:rFonts w:cs="Arial"/>
        </w:rPr>
        <w:t>bude též informace o datu doručení oznámení o zahájení řízení.</w:t>
      </w:r>
    </w:p>
    <w:p w14:paraId="15272A89" w14:textId="77777777" w:rsidR="00FC2F4E" w:rsidRPr="00A03F69" w:rsidRDefault="00FC2F4E" w:rsidP="00FC2F4E">
      <w:pPr>
        <w:numPr>
          <w:ilvl w:val="0"/>
          <w:numId w:val="10"/>
        </w:numPr>
        <w:spacing w:line="276" w:lineRule="auto"/>
        <w:ind w:left="284" w:hanging="284"/>
        <w:jc w:val="both"/>
        <w:rPr>
          <w:rFonts w:cs="Arial"/>
        </w:rPr>
      </w:pPr>
      <w:r>
        <w:rPr>
          <w:rFonts w:cs="Arial"/>
        </w:rPr>
        <w:t>Zhotovitel</w:t>
      </w:r>
      <w:r w:rsidRPr="00A03F69">
        <w:rPr>
          <w:rFonts w:cs="Arial"/>
        </w:rPr>
        <w:t xml:space="preserve"> je povinen předat </w:t>
      </w:r>
      <w:r>
        <w:rPr>
          <w:rFonts w:cs="Arial"/>
        </w:rPr>
        <w:t>objednateli</w:t>
      </w:r>
      <w:r w:rsidRPr="00A03F69">
        <w:rPr>
          <w:rFonts w:cs="Arial"/>
        </w:rPr>
        <w:t xml:space="preserve"> kopii pravomocného rozhodnutí, jímž se řízení ve věci dle předchozího odstavce tohoto článku </w:t>
      </w:r>
      <w:proofErr w:type="gramStart"/>
      <w:r w:rsidRPr="00A03F69">
        <w:rPr>
          <w:rFonts w:cs="Arial"/>
        </w:rPr>
        <w:t>končí</w:t>
      </w:r>
      <w:proofErr w:type="gramEnd"/>
      <w:r w:rsidRPr="00A03F69">
        <w:rPr>
          <w:rFonts w:cs="Arial"/>
        </w:rPr>
        <w:t xml:space="preserve">, a to nejpozději do 7 dnů ode dne, kdy rozhodnutí nabude právní moci. Současně s kopií pravomocného rozhodnutí </w:t>
      </w:r>
      <w:r>
        <w:rPr>
          <w:rFonts w:cs="Arial"/>
        </w:rPr>
        <w:t>zhotovitel</w:t>
      </w:r>
      <w:r w:rsidRPr="00A03F69">
        <w:rPr>
          <w:rFonts w:cs="Arial"/>
        </w:rPr>
        <w:t xml:space="preserve"> poskytne </w:t>
      </w:r>
      <w:r>
        <w:rPr>
          <w:rFonts w:cs="Arial"/>
        </w:rPr>
        <w:t>objednateli</w:t>
      </w:r>
      <w:r w:rsidRPr="00A03F69">
        <w:rPr>
          <w:rFonts w:cs="Arial"/>
        </w:rPr>
        <w:t xml:space="preserve"> informaci o datu nabytí právní moci rozhodnutí.</w:t>
      </w:r>
    </w:p>
    <w:p w14:paraId="6343F730" w14:textId="7AE8DBE6" w:rsidR="00FC2F4E" w:rsidRPr="00FC2F4E" w:rsidRDefault="00FC2F4E" w:rsidP="00FC2F4E">
      <w:pPr>
        <w:numPr>
          <w:ilvl w:val="0"/>
          <w:numId w:val="10"/>
        </w:numPr>
        <w:spacing w:line="276" w:lineRule="auto"/>
        <w:ind w:left="284" w:hanging="284"/>
        <w:jc w:val="both"/>
        <w:rPr>
          <w:rFonts w:cs="Arial"/>
        </w:rPr>
      </w:pPr>
      <w:r w:rsidRPr="00A03F69">
        <w:rPr>
          <w:rFonts w:cs="Arial"/>
        </w:rPr>
        <w:t xml:space="preserve">V případě, že </w:t>
      </w:r>
      <w:r>
        <w:rPr>
          <w:rFonts w:cs="Arial"/>
        </w:rPr>
        <w:t>zhotovitel</w:t>
      </w:r>
      <w:r w:rsidRPr="00A03F69">
        <w:rPr>
          <w:rFonts w:cs="Arial"/>
        </w:rPr>
        <w:t xml:space="preserve"> či jeho </w:t>
      </w:r>
      <w:r>
        <w:rPr>
          <w:rFonts w:cs="Arial"/>
        </w:rPr>
        <w:t>poddodavatel</w:t>
      </w:r>
      <w:r w:rsidRPr="00A03F69">
        <w:rPr>
          <w:rFonts w:cs="Arial"/>
        </w:rPr>
        <w:t xml:space="preserve"> bude v rámci řízení zahájeného dle odst. </w:t>
      </w:r>
      <w:r>
        <w:rPr>
          <w:rFonts w:cs="Arial"/>
        </w:rPr>
        <w:t>31</w:t>
      </w:r>
      <w:r w:rsidRPr="00A03F69">
        <w:rPr>
          <w:rFonts w:cs="Arial"/>
        </w:rPr>
        <w:t xml:space="preserve"> tohoto článku </w:t>
      </w:r>
      <w:r>
        <w:rPr>
          <w:rFonts w:cs="Arial"/>
        </w:rPr>
        <w:t>této s</w:t>
      </w:r>
      <w:r w:rsidRPr="00A03F69">
        <w:rPr>
          <w:rFonts w:cs="Arial"/>
        </w:rPr>
        <w:t xml:space="preserve">mlouvy pravomocně uznán vinným ze spáchání přestupku, správního deliktu či jiného obdobného protiprávního jednání, je </w:t>
      </w:r>
      <w:r>
        <w:rPr>
          <w:rFonts w:cs="Arial"/>
        </w:rPr>
        <w:t>zhotovitel</w:t>
      </w:r>
      <w:r w:rsidRPr="00A03F69">
        <w:rPr>
          <w:rFonts w:cs="Arial"/>
        </w:rPr>
        <w:t xml:space="preserve"> povinen přijmout nápravná opatření a o těchto, včetně jejich realizace, písemně informovat </w:t>
      </w:r>
      <w:r>
        <w:rPr>
          <w:rFonts w:cs="Arial"/>
        </w:rPr>
        <w:t>objednatele</w:t>
      </w:r>
      <w:r w:rsidRPr="00A03F69">
        <w:rPr>
          <w:rFonts w:cs="Arial"/>
        </w:rPr>
        <w:t xml:space="preserve">, a to v přiměřené lhůtě stanovené </w:t>
      </w:r>
      <w:r>
        <w:rPr>
          <w:rFonts w:cs="Arial"/>
        </w:rPr>
        <w:t>objednatelem.</w:t>
      </w:r>
    </w:p>
    <w:p w14:paraId="3CD0E383" w14:textId="5577046A" w:rsidR="002D25F4" w:rsidRDefault="002D25F4" w:rsidP="002D25F4">
      <w:pPr>
        <w:numPr>
          <w:ilvl w:val="0"/>
          <w:numId w:val="10"/>
        </w:numPr>
        <w:spacing w:line="276" w:lineRule="auto"/>
        <w:ind w:left="284" w:hanging="284"/>
        <w:jc w:val="both"/>
        <w:rPr>
          <w:rFonts w:cs="Arial"/>
        </w:rPr>
      </w:pPr>
      <w:r>
        <w:rPr>
          <w:rFonts w:cs="Arial"/>
        </w:rPr>
        <w:t>Zhotovitel</w:t>
      </w:r>
      <w:r w:rsidRPr="00E552E6">
        <w:rPr>
          <w:rFonts w:cs="Arial"/>
        </w:rPr>
        <w:t xml:space="preserve"> není oprávněn v souvislosti s realizací zakázky postupovat své pohledávky jiným subjektům. </w:t>
      </w:r>
    </w:p>
    <w:p w14:paraId="174B54EE" w14:textId="2BEFD722" w:rsidR="003E23A8" w:rsidRDefault="003E23A8" w:rsidP="006A1267">
      <w:pPr>
        <w:numPr>
          <w:ilvl w:val="0"/>
          <w:numId w:val="10"/>
        </w:numPr>
        <w:tabs>
          <w:tab w:val="left" w:pos="284"/>
        </w:tabs>
        <w:spacing w:line="276" w:lineRule="auto"/>
        <w:ind w:left="284" w:hanging="284"/>
        <w:jc w:val="both"/>
        <w:rPr>
          <w:rFonts w:cs="Arial"/>
        </w:rPr>
      </w:pPr>
      <w:r w:rsidRPr="003E23A8">
        <w:rPr>
          <w:rFonts w:cs="Arial"/>
        </w:rPr>
        <w:t xml:space="preserve">Zhotovitel bere na vědomí, že </w:t>
      </w:r>
      <w:r w:rsidR="00F732F6">
        <w:rPr>
          <w:rFonts w:cs="Arial"/>
        </w:rPr>
        <w:t>o</w:t>
      </w:r>
      <w:r w:rsidRPr="003E23A8">
        <w:rPr>
          <w:rFonts w:cs="Arial"/>
        </w:rPr>
        <w:t xml:space="preserve">bjednatel je veřejným zadavatelem ve smyslu ZZVZ a že </w:t>
      </w:r>
      <w:r>
        <w:rPr>
          <w:rFonts w:cs="Arial"/>
        </w:rPr>
        <w:t>dílo je</w:t>
      </w:r>
      <w:r w:rsidRPr="003E23A8">
        <w:rPr>
          <w:rFonts w:cs="Arial"/>
        </w:rPr>
        <w:t xml:space="preserve"> zadán</w:t>
      </w:r>
      <w:r>
        <w:rPr>
          <w:rFonts w:cs="Arial"/>
        </w:rPr>
        <w:t>o</w:t>
      </w:r>
      <w:r w:rsidRPr="003E23A8">
        <w:rPr>
          <w:rFonts w:cs="Arial"/>
        </w:rPr>
        <w:t xml:space="preserve"> jako veřejná zakázka. V této souvislosti </w:t>
      </w:r>
      <w:r w:rsidR="00F732F6">
        <w:rPr>
          <w:rFonts w:cs="Arial"/>
        </w:rPr>
        <w:t>z</w:t>
      </w:r>
      <w:r w:rsidRPr="003E23A8">
        <w:rPr>
          <w:rFonts w:cs="Arial"/>
        </w:rPr>
        <w:t xml:space="preserve">hotovitel dále prohlašuje, že jsou mu známa relevantní ustanovení ZZVZ, prováděcích předpisů k ZZVZ, jakož i s ohledem na povahu </w:t>
      </w:r>
      <w:r w:rsidR="00F732F6">
        <w:rPr>
          <w:rFonts w:cs="Arial"/>
        </w:rPr>
        <w:t>d</w:t>
      </w:r>
      <w:r w:rsidRPr="003E23A8">
        <w:rPr>
          <w:rFonts w:cs="Arial"/>
        </w:rPr>
        <w:t>íla relevantní rozhodovací praxe Úřadu pro ochranu hospodářské soutěže a příslušných soudů. Zhotovitel se zavazuje seznámit se s případnými změnami relevantních právních předpisů.</w:t>
      </w:r>
    </w:p>
    <w:p w14:paraId="3C55572C" w14:textId="77777777" w:rsidR="00993CCC" w:rsidRDefault="00993CCC" w:rsidP="00993CCC">
      <w:pPr>
        <w:numPr>
          <w:ilvl w:val="0"/>
          <w:numId w:val="10"/>
        </w:numPr>
        <w:tabs>
          <w:tab w:val="left" w:pos="284"/>
        </w:tabs>
        <w:spacing w:line="276" w:lineRule="auto"/>
        <w:ind w:left="284" w:hanging="284"/>
        <w:jc w:val="both"/>
        <w:rPr>
          <w:rFonts w:cs="Arial"/>
        </w:rPr>
      </w:pPr>
      <w:r w:rsidRPr="00AA39E0">
        <w:rPr>
          <w:rFonts w:cs="Arial"/>
        </w:rPr>
        <w:t>Zhotovitel prohlašuje</w:t>
      </w:r>
      <w:r>
        <w:rPr>
          <w:rFonts w:cs="Arial"/>
        </w:rPr>
        <w:t xml:space="preserve">, </w:t>
      </w:r>
      <w:r w:rsidRPr="00B31BEF">
        <w:rPr>
          <w:rFonts w:cs="Arial"/>
        </w:rPr>
        <w:t>že není obchodní společností dle § 4b zákona č. 159/2006 Sb., o střetu zájmů, ve znění pozdějších předpisů (dále jen „zákon o střetu zájmů“).</w:t>
      </w:r>
    </w:p>
    <w:p w14:paraId="30FDFCFA" w14:textId="77777777" w:rsidR="00993CCC" w:rsidRPr="00B31BEF" w:rsidRDefault="00993CCC" w:rsidP="00993CCC">
      <w:pPr>
        <w:numPr>
          <w:ilvl w:val="0"/>
          <w:numId w:val="10"/>
        </w:numPr>
        <w:tabs>
          <w:tab w:val="left" w:pos="284"/>
        </w:tabs>
        <w:spacing w:line="276" w:lineRule="auto"/>
        <w:ind w:left="284" w:hanging="284"/>
        <w:jc w:val="both"/>
        <w:rPr>
          <w:rFonts w:cs="Arial"/>
        </w:rPr>
      </w:pPr>
      <w:r w:rsidRPr="00AA39E0">
        <w:rPr>
          <w:rFonts w:cs="Arial"/>
        </w:rPr>
        <w:t xml:space="preserve">Zhotovitel </w:t>
      </w:r>
      <w:r w:rsidRPr="00B31BEF">
        <w:rPr>
          <w:rFonts w:cs="Arial"/>
        </w:rPr>
        <w:t>tímto v návaznosti na Nařízení Rady (EU) 2022/576 ze dne 8. dubna 2022, kterým se mění nařízení (EU) č. 833/2014 o omezujících opatřeních vzhledem k činnostem Ruska destabilizujícím situaci na Ukrajině, prohlašuje, že:</w:t>
      </w:r>
    </w:p>
    <w:p w14:paraId="1ADED7A4" w14:textId="77777777" w:rsidR="00993CCC" w:rsidRPr="00B31BEF" w:rsidRDefault="00993CCC" w:rsidP="00993CCC">
      <w:pPr>
        <w:pStyle w:val="Odstavecseseznamem"/>
        <w:numPr>
          <w:ilvl w:val="0"/>
          <w:numId w:val="26"/>
        </w:numPr>
        <w:spacing w:after="60" w:line="276" w:lineRule="auto"/>
        <w:contextualSpacing w:val="0"/>
        <w:jc w:val="both"/>
        <w:rPr>
          <w:rFonts w:cs="Arial"/>
        </w:rPr>
      </w:pPr>
      <w:r w:rsidRPr="00B31BEF">
        <w:rPr>
          <w:rFonts w:cs="Arial"/>
        </w:rPr>
        <w:t>není ruským státním příslušníkem, fyzickou či právnickou osobou nebo subjektem či orgánem se sídlem v Rusku,</w:t>
      </w:r>
    </w:p>
    <w:p w14:paraId="720379BA" w14:textId="77777777" w:rsidR="00993CCC" w:rsidRPr="00B31BEF" w:rsidRDefault="00993CCC" w:rsidP="00993CCC">
      <w:pPr>
        <w:pStyle w:val="Odstavecseseznamem"/>
        <w:numPr>
          <w:ilvl w:val="0"/>
          <w:numId w:val="26"/>
        </w:numPr>
        <w:spacing w:after="60" w:line="276" w:lineRule="auto"/>
        <w:contextualSpacing w:val="0"/>
        <w:jc w:val="both"/>
        <w:rPr>
          <w:rFonts w:cs="Arial"/>
        </w:rPr>
      </w:pPr>
      <w:r w:rsidRPr="00B31BEF">
        <w:rPr>
          <w:rFonts w:cs="Arial"/>
        </w:rPr>
        <w:t xml:space="preserve">není právnickou osobou, subjektem nebo orgánem, který je z více než 50 % přímo či nepřímo vlastněn některým ze subjektů uvedených v písmeni a), </w:t>
      </w:r>
    </w:p>
    <w:p w14:paraId="0A61DBE5" w14:textId="77777777" w:rsidR="00993CCC" w:rsidRPr="00DB11C3" w:rsidRDefault="00993CCC" w:rsidP="00993CCC">
      <w:pPr>
        <w:pStyle w:val="Odstavecseseznamem"/>
        <w:numPr>
          <w:ilvl w:val="0"/>
          <w:numId w:val="26"/>
        </w:numPr>
        <w:spacing w:after="60" w:line="276" w:lineRule="auto"/>
        <w:contextualSpacing w:val="0"/>
        <w:jc w:val="both"/>
        <w:rPr>
          <w:rFonts w:cs="Arial"/>
        </w:rPr>
      </w:pPr>
      <w:r w:rsidRPr="00B31BEF">
        <w:rPr>
          <w:rFonts w:cs="Arial"/>
        </w:rPr>
        <w:t>není fyzickou nebo právnickou osobou, subjektem nebo orgánem, který jedná jménem nebo na pokyn některého ze subjektů uvedených v písmeni a) nebo b).</w:t>
      </w:r>
    </w:p>
    <w:p w14:paraId="247FE846" w14:textId="4F365DB4" w:rsidR="00993CCC" w:rsidRDefault="00993CCC" w:rsidP="00993CCC">
      <w:pPr>
        <w:numPr>
          <w:ilvl w:val="0"/>
          <w:numId w:val="10"/>
        </w:numPr>
        <w:tabs>
          <w:tab w:val="left" w:pos="284"/>
        </w:tabs>
        <w:spacing w:line="276" w:lineRule="auto"/>
        <w:ind w:left="284" w:hanging="284"/>
        <w:jc w:val="both"/>
        <w:rPr>
          <w:rFonts w:cs="Arial"/>
        </w:rPr>
      </w:pPr>
      <w:r w:rsidRPr="00AA39E0">
        <w:rPr>
          <w:rFonts w:cs="Arial"/>
        </w:rPr>
        <w:t xml:space="preserve">Zhotovitel </w:t>
      </w:r>
      <w:r w:rsidRPr="00B31BEF">
        <w:rPr>
          <w:rFonts w:cs="Arial"/>
        </w:rPr>
        <w:t>tímto</w:t>
      </w:r>
      <w:r w:rsidRPr="00993CCC">
        <w:rPr>
          <w:rFonts w:cs="Arial"/>
        </w:rPr>
        <w:t xml:space="preserve"> prohlašuje, že splnění podmínek</w:t>
      </w:r>
      <w:r>
        <w:rPr>
          <w:rFonts w:cs="Arial"/>
        </w:rPr>
        <w:t xml:space="preserve"> uvedených v bodě č</w:t>
      </w:r>
      <w:r w:rsidR="00B05DC1">
        <w:rPr>
          <w:rFonts w:cs="Arial"/>
        </w:rPr>
        <w:t>l</w:t>
      </w:r>
      <w:r>
        <w:rPr>
          <w:rFonts w:cs="Arial"/>
        </w:rPr>
        <w:t>. XI</w:t>
      </w:r>
      <w:r w:rsidR="00B05DC1">
        <w:rPr>
          <w:rFonts w:cs="Arial"/>
        </w:rPr>
        <w:t>., odst. 35</w:t>
      </w:r>
      <w:r>
        <w:rPr>
          <w:rFonts w:cs="Arial"/>
        </w:rPr>
        <w:t xml:space="preserve"> této smlouvy</w:t>
      </w:r>
      <w:r w:rsidRPr="00993CCC">
        <w:rPr>
          <w:rFonts w:cs="Arial"/>
        </w:rPr>
        <w:t xml:space="preserve"> se týká i případných všech poddodavatelů, dodavatelů nebo subjektů, kteří se podílí </w:t>
      </w:r>
      <w:r>
        <w:rPr>
          <w:rFonts w:cs="Arial"/>
        </w:rPr>
        <w:t xml:space="preserve">nebo budou podílet </w:t>
      </w:r>
      <w:r w:rsidRPr="00993CCC">
        <w:rPr>
          <w:rFonts w:cs="Arial"/>
        </w:rPr>
        <w:t xml:space="preserve">na plnění </w:t>
      </w:r>
      <w:r>
        <w:rPr>
          <w:rFonts w:cs="Arial"/>
        </w:rPr>
        <w:t>předmětu plnění</w:t>
      </w:r>
      <w:r w:rsidRPr="00993CCC">
        <w:rPr>
          <w:rFonts w:cs="Arial"/>
        </w:rPr>
        <w:t xml:space="preserve"> více než 10 % hodnoty </w:t>
      </w:r>
      <w:r>
        <w:rPr>
          <w:rFonts w:cs="Arial"/>
        </w:rPr>
        <w:t>předmětu plnění dle této smlouvy.</w:t>
      </w:r>
    </w:p>
    <w:p w14:paraId="34B4FDE5" w14:textId="77777777" w:rsidR="002D25F4" w:rsidRPr="00AA39E0" w:rsidRDefault="002D25F4" w:rsidP="002D25F4">
      <w:pPr>
        <w:spacing w:before="240" w:after="240" w:line="276" w:lineRule="auto"/>
        <w:jc w:val="center"/>
        <w:outlineLvl w:val="0"/>
        <w:rPr>
          <w:rFonts w:cs="Arial"/>
          <w:b/>
        </w:rPr>
      </w:pPr>
      <w:r w:rsidRPr="00AA39E0">
        <w:rPr>
          <w:rFonts w:cs="Arial"/>
          <w:b/>
        </w:rPr>
        <w:t>Čl. XII.  Odstoupení od smlouvy</w:t>
      </w:r>
    </w:p>
    <w:p w14:paraId="1E7D03D9" w14:textId="77777777" w:rsidR="002D25F4" w:rsidRPr="00AA39E0" w:rsidRDefault="002D25F4" w:rsidP="002D25F4">
      <w:pPr>
        <w:numPr>
          <w:ilvl w:val="0"/>
          <w:numId w:val="14"/>
        </w:numPr>
        <w:spacing w:line="276" w:lineRule="auto"/>
        <w:jc w:val="both"/>
        <w:rPr>
          <w:rFonts w:cs="Arial"/>
        </w:rPr>
      </w:pPr>
      <w:r w:rsidRPr="00AA39E0">
        <w:rPr>
          <w:rFonts w:cs="Arial"/>
        </w:rPr>
        <w:t>Objednatel je oprávněn odstoupit od této smlouvy v případě:</w:t>
      </w:r>
    </w:p>
    <w:p w14:paraId="3D096483" w14:textId="47320630" w:rsidR="002D25F4" w:rsidRPr="00AA39E0" w:rsidRDefault="002D25F4" w:rsidP="002D25F4">
      <w:pPr>
        <w:numPr>
          <w:ilvl w:val="1"/>
          <w:numId w:val="2"/>
        </w:numPr>
        <w:tabs>
          <w:tab w:val="clear" w:pos="360"/>
          <w:tab w:val="num" w:pos="709"/>
        </w:tabs>
        <w:spacing w:line="276" w:lineRule="auto"/>
        <w:ind w:left="709" w:hanging="426"/>
        <w:jc w:val="both"/>
        <w:rPr>
          <w:rFonts w:cs="Arial"/>
        </w:rPr>
      </w:pPr>
      <w:r w:rsidRPr="00AA39E0">
        <w:rPr>
          <w:rFonts w:cs="Arial"/>
        </w:rPr>
        <w:t>nedokáže-li zhotovitel, bez odůvodněných příčin, náležitě provádět dílo, nebo bezdůvodně zastaví provádění díla</w:t>
      </w:r>
      <w:r w:rsidR="00CA6E14">
        <w:rPr>
          <w:rFonts w:cs="Arial"/>
        </w:rPr>
        <w:t xml:space="preserve"> na dobu delší než pět (5) pracovních dnů,</w:t>
      </w:r>
    </w:p>
    <w:p w14:paraId="2C61D6C6" w14:textId="0E55B624" w:rsidR="002D25F4" w:rsidRDefault="002D25F4" w:rsidP="002D25F4">
      <w:pPr>
        <w:numPr>
          <w:ilvl w:val="1"/>
          <w:numId w:val="2"/>
        </w:numPr>
        <w:tabs>
          <w:tab w:val="clear" w:pos="360"/>
          <w:tab w:val="num" w:pos="709"/>
        </w:tabs>
        <w:spacing w:line="276" w:lineRule="auto"/>
        <w:ind w:left="709" w:hanging="426"/>
        <w:jc w:val="both"/>
        <w:rPr>
          <w:rFonts w:cs="Arial"/>
        </w:rPr>
      </w:pPr>
      <w:r w:rsidRPr="00AA39E0">
        <w:rPr>
          <w:rFonts w:cs="Arial"/>
        </w:rPr>
        <w:t>jestliže zhotovitel neustále nebo nápadně zanedbává plnění svých povinností</w:t>
      </w:r>
      <w:r w:rsidR="00CA6E14">
        <w:rPr>
          <w:rFonts w:cs="Arial"/>
        </w:rPr>
        <w:t>,</w:t>
      </w:r>
    </w:p>
    <w:p w14:paraId="407933F6" w14:textId="5BFAA753" w:rsidR="002D25F4" w:rsidRDefault="002D25F4" w:rsidP="002D25F4">
      <w:pPr>
        <w:numPr>
          <w:ilvl w:val="1"/>
          <w:numId w:val="2"/>
        </w:numPr>
        <w:tabs>
          <w:tab w:val="clear" w:pos="360"/>
          <w:tab w:val="num" w:pos="709"/>
        </w:tabs>
        <w:spacing w:line="276" w:lineRule="auto"/>
        <w:ind w:left="709" w:hanging="426"/>
        <w:jc w:val="both"/>
        <w:rPr>
          <w:rFonts w:cs="Arial"/>
        </w:rPr>
      </w:pPr>
      <w:r w:rsidRPr="00AA39E0">
        <w:rPr>
          <w:rFonts w:cs="Arial"/>
        </w:rPr>
        <w:t>porušení jakékoli povinnosti dle čl. XI. bodu 1</w:t>
      </w:r>
      <w:r w:rsidR="00E40D42">
        <w:rPr>
          <w:rFonts w:cs="Arial"/>
        </w:rPr>
        <w:t>8</w:t>
      </w:r>
      <w:r w:rsidR="00993CCC">
        <w:rPr>
          <w:rFonts w:cs="Arial"/>
        </w:rPr>
        <w:t>,</w:t>
      </w:r>
      <w:r w:rsidRPr="00AA39E0">
        <w:rPr>
          <w:rFonts w:cs="Arial"/>
        </w:rPr>
        <w:t xml:space="preserve"> </w:t>
      </w:r>
      <w:r>
        <w:rPr>
          <w:rFonts w:cs="Arial"/>
        </w:rPr>
        <w:t>1</w:t>
      </w:r>
      <w:r w:rsidR="00E40D42">
        <w:rPr>
          <w:rFonts w:cs="Arial"/>
        </w:rPr>
        <w:t>9</w:t>
      </w:r>
      <w:r w:rsidR="00993CCC">
        <w:rPr>
          <w:rFonts w:cs="Arial"/>
        </w:rPr>
        <w:t>, 3</w:t>
      </w:r>
      <w:r w:rsidR="003F6A24">
        <w:rPr>
          <w:rFonts w:cs="Arial"/>
        </w:rPr>
        <w:t>4</w:t>
      </w:r>
      <w:r w:rsidR="00993CCC">
        <w:rPr>
          <w:rFonts w:cs="Arial"/>
        </w:rPr>
        <w:t>, 3</w:t>
      </w:r>
      <w:r w:rsidR="003F6A24">
        <w:rPr>
          <w:rFonts w:cs="Arial"/>
        </w:rPr>
        <w:t>5</w:t>
      </w:r>
      <w:r w:rsidR="00993CCC">
        <w:rPr>
          <w:rFonts w:cs="Arial"/>
        </w:rPr>
        <w:t xml:space="preserve"> a 3</w:t>
      </w:r>
      <w:r w:rsidR="003F6A24">
        <w:rPr>
          <w:rFonts w:cs="Arial"/>
        </w:rPr>
        <w:t>6</w:t>
      </w:r>
      <w:r w:rsidR="00D42AC1">
        <w:rPr>
          <w:rFonts w:cs="Arial"/>
        </w:rPr>
        <w:t xml:space="preserve"> smlouvy</w:t>
      </w:r>
      <w:r w:rsidR="0004404F">
        <w:rPr>
          <w:rFonts w:cs="Arial"/>
        </w:rPr>
        <w:t>,</w:t>
      </w:r>
    </w:p>
    <w:p w14:paraId="35BEE2DA" w14:textId="77777777" w:rsidR="003F6A24" w:rsidRPr="0050763D" w:rsidRDefault="003F6A24" w:rsidP="003F6A24">
      <w:pPr>
        <w:numPr>
          <w:ilvl w:val="1"/>
          <w:numId w:val="2"/>
        </w:numPr>
        <w:tabs>
          <w:tab w:val="clear" w:pos="360"/>
          <w:tab w:val="num" w:pos="709"/>
        </w:tabs>
        <w:spacing w:line="276" w:lineRule="auto"/>
        <w:ind w:left="709" w:hanging="426"/>
        <w:jc w:val="both"/>
        <w:rPr>
          <w:rFonts w:cs="Arial"/>
        </w:rPr>
      </w:pPr>
      <w:proofErr w:type="gramStart"/>
      <w:r w:rsidRPr="0050763D">
        <w:rPr>
          <w:rFonts w:cs="Arial"/>
        </w:rPr>
        <w:t>neobdrží</w:t>
      </w:r>
      <w:proofErr w:type="gramEnd"/>
      <w:r w:rsidRPr="0050763D">
        <w:rPr>
          <w:rFonts w:cs="Arial"/>
        </w:rPr>
        <w:t>-li finanční dotaci na spolufinancování předmětu díla,</w:t>
      </w:r>
    </w:p>
    <w:p w14:paraId="022E8C9C" w14:textId="766DBF6D" w:rsidR="00FC2F4E" w:rsidRPr="00FC2F4E" w:rsidRDefault="00FC2F4E" w:rsidP="00FC2F4E">
      <w:pPr>
        <w:numPr>
          <w:ilvl w:val="1"/>
          <w:numId w:val="2"/>
        </w:numPr>
        <w:tabs>
          <w:tab w:val="clear" w:pos="360"/>
          <w:tab w:val="num" w:pos="709"/>
        </w:tabs>
        <w:spacing w:line="276" w:lineRule="auto"/>
        <w:ind w:left="709" w:hanging="426"/>
        <w:jc w:val="both"/>
        <w:rPr>
          <w:rFonts w:cs="Arial"/>
        </w:rPr>
      </w:pPr>
      <w:r w:rsidRPr="009D28C4">
        <w:rPr>
          <w:rFonts w:cs="Arial"/>
        </w:rPr>
        <w:lastRenderedPageBreak/>
        <w:t>pokud zhotovitel nebo jeho poddodavatel bude orgánem veřejné moci opakovaně (2x a více) pravomocně uznán vinným ze spáchání přestupku či správního deliktu, popř. jiného obdobného protiprávního jednání, v řízení dle čl. XI, odst. 3</w:t>
      </w:r>
      <w:r w:rsidR="005B706A">
        <w:rPr>
          <w:rFonts w:cs="Arial"/>
        </w:rPr>
        <w:t>0</w:t>
      </w:r>
      <w:r w:rsidRPr="009D28C4">
        <w:rPr>
          <w:rFonts w:cs="Arial"/>
        </w:rPr>
        <w:t xml:space="preserve"> této smlouvy.</w:t>
      </w:r>
    </w:p>
    <w:p w14:paraId="04CB2988" w14:textId="77777777" w:rsidR="002D25F4" w:rsidRPr="00AA39E0" w:rsidRDefault="002D25F4" w:rsidP="002D25F4">
      <w:pPr>
        <w:numPr>
          <w:ilvl w:val="0"/>
          <w:numId w:val="11"/>
        </w:numPr>
        <w:spacing w:line="276" w:lineRule="auto"/>
        <w:ind w:left="255" w:hanging="255"/>
        <w:jc w:val="both"/>
        <w:rPr>
          <w:rFonts w:cs="Arial"/>
        </w:rPr>
      </w:pPr>
      <w:r w:rsidRPr="00AA39E0">
        <w:rPr>
          <w:rFonts w:cs="Arial"/>
        </w:rPr>
        <w:t>Zhotovitel má právo odstoupit od této smlouvy z důvodu podstatného porušení smluvních podmínek a závazků objednatelem:</w:t>
      </w:r>
    </w:p>
    <w:p w14:paraId="0104ECA0" w14:textId="196087C2" w:rsidR="002D25F4" w:rsidRPr="00AA39E0" w:rsidRDefault="00CA6E14" w:rsidP="002D25F4">
      <w:pPr>
        <w:numPr>
          <w:ilvl w:val="1"/>
          <w:numId w:val="2"/>
        </w:numPr>
        <w:tabs>
          <w:tab w:val="clear" w:pos="360"/>
          <w:tab w:val="num" w:pos="709"/>
        </w:tabs>
        <w:spacing w:line="276" w:lineRule="auto"/>
        <w:ind w:left="709" w:hanging="426"/>
        <w:jc w:val="both"/>
        <w:rPr>
          <w:rFonts w:cs="Arial"/>
        </w:rPr>
      </w:pPr>
      <w:r>
        <w:rPr>
          <w:rFonts w:cs="Arial"/>
        </w:rPr>
        <w:t xml:space="preserve">prodlení s </w:t>
      </w:r>
      <w:r w:rsidR="002D25F4" w:rsidRPr="00AA39E0">
        <w:rPr>
          <w:rFonts w:cs="Arial"/>
        </w:rPr>
        <w:t>placení</w:t>
      </w:r>
      <w:r>
        <w:rPr>
          <w:rFonts w:cs="Arial"/>
        </w:rPr>
        <w:t>m</w:t>
      </w:r>
      <w:r w:rsidR="002D25F4" w:rsidRPr="00AA39E0">
        <w:rPr>
          <w:rFonts w:cs="Arial"/>
        </w:rPr>
        <w:t xml:space="preserve"> faktur za provedené a převzaté práce </w:t>
      </w:r>
      <w:r>
        <w:rPr>
          <w:rFonts w:cs="Arial"/>
        </w:rPr>
        <w:t>o více než 90 dnů</w:t>
      </w:r>
      <w:r w:rsidR="002D25F4" w:rsidRPr="00AA39E0">
        <w:rPr>
          <w:rFonts w:cs="Arial"/>
        </w:rPr>
        <w:t>.</w:t>
      </w:r>
    </w:p>
    <w:p w14:paraId="34F65BAA" w14:textId="2744DB38" w:rsidR="002D25F4" w:rsidRPr="00AA39E0" w:rsidRDefault="002D25F4" w:rsidP="002D25F4">
      <w:pPr>
        <w:numPr>
          <w:ilvl w:val="0"/>
          <w:numId w:val="12"/>
        </w:numPr>
        <w:spacing w:line="276" w:lineRule="auto"/>
        <w:ind w:left="255" w:hanging="255"/>
        <w:jc w:val="both"/>
        <w:rPr>
          <w:rFonts w:cs="Arial"/>
        </w:rPr>
      </w:pPr>
      <w:r w:rsidRPr="00AA39E0">
        <w:rPr>
          <w:rFonts w:cs="Arial"/>
        </w:rPr>
        <w:t>V případě, že dojde z některé strany k odstoupení od této smlouvy o dílo, má zhotovitel právo na tu část smluvní ceny, která odpovídá rozsahu provedených prací k okamžiku odstoupení od této smlouvy, pokud tyto práce byly odsouhlaseny a převzaty objednatelem.</w:t>
      </w:r>
    </w:p>
    <w:p w14:paraId="6A2762AC" w14:textId="179AC099" w:rsidR="002D25F4" w:rsidRDefault="002D25F4" w:rsidP="002D25F4">
      <w:pPr>
        <w:numPr>
          <w:ilvl w:val="0"/>
          <w:numId w:val="12"/>
        </w:numPr>
        <w:spacing w:line="276" w:lineRule="auto"/>
        <w:ind w:left="284" w:hanging="284"/>
        <w:jc w:val="both"/>
        <w:rPr>
          <w:rFonts w:cs="Arial"/>
        </w:rPr>
      </w:pPr>
      <w:r w:rsidRPr="00AA39E0">
        <w:rPr>
          <w:rFonts w:cs="Arial"/>
        </w:rPr>
        <w:t xml:space="preserve">Objednatel si vyhrazuje právo na dočasné pozastavení prováděných prací bez jakýchkoliv sankcí ze strany zhotovitele, </w:t>
      </w:r>
      <w:r w:rsidR="002905CE">
        <w:rPr>
          <w:rFonts w:cs="Arial"/>
        </w:rPr>
        <w:t xml:space="preserve">pokud </w:t>
      </w:r>
      <w:r w:rsidRPr="00AA39E0">
        <w:rPr>
          <w:rFonts w:cs="Arial"/>
        </w:rPr>
        <w:t>potřeba dočasného pozastavení prací vznikla v důsledku okolností, které objednatel jednající s náležitou péčí nemohl předvídat. V případě dočasného pozastavení prací bude prodloužen termín dokončení díla o dobu trvání dočasné pozastávky.</w:t>
      </w:r>
    </w:p>
    <w:p w14:paraId="3FB29214" w14:textId="77777777" w:rsidR="002D25F4" w:rsidRPr="00AA39E0" w:rsidRDefault="002D25F4" w:rsidP="002D25F4">
      <w:pPr>
        <w:numPr>
          <w:ilvl w:val="0"/>
          <w:numId w:val="12"/>
        </w:numPr>
        <w:spacing w:line="276" w:lineRule="auto"/>
        <w:ind w:left="284" w:hanging="284"/>
        <w:jc w:val="both"/>
        <w:rPr>
          <w:rFonts w:cs="Arial"/>
        </w:rPr>
      </w:pPr>
      <w:r w:rsidRPr="00AA39E0">
        <w:rPr>
          <w:rFonts w:cs="Arial"/>
        </w:rPr>
        <w:t xml:space="preserve">Objednatel si vyhrazuje právo na úpravu předmětu díla (snížení objemu zakázky), bez nároku na náhradu škody ani ušlého zisku pro kteroukoliv smluvní stranu. </w:t>
      </w:r>
    </w:p>
    <w:p w14:paraId="409AEEF2" w14:textId="77777777" w:rsidR="002D25F4" w:rsidRPr="00AA39E0" w:rsidRDefault="002D25F4" w:rsidP="002D25F4">
      <w:pPr>
        <w:numPr>
          <w:ilvl w:val="0"/>
          <w:numId w:val="12"/>
        </w:numPr>
        <w:spacing w:line="276" w:lineRule="auto"/>
        <w:ind w:left="284" w:hanging="284"/>
        <w:jc w:val="both"/>
        <w:rPr>
          <w:rFonts w:cs="Arial"/>
        </w:rPr>
      </w:pPr>
      <w:r w:rsidRPr="00AA39E0">
        <w:rPr>
          <w:rFonts w:cs="Arial"/>
        </w:rPr>
        <w:t>Nastanou-li u některé ze stran skutečnosti bránící řádnému plnění této smlouvy, je tato smluvní strana povinna ihned, bez zbytečného odkladu, oznámit tuto skutečnost druhé smluvní straně a vyvolat jednání zástupců oprávněných ke změně této smlouvy formou uzavření písemného dodatku k této smlouvě. Obě smluvní strany budou k jednání přistupovat se snahou o součinnost vedoucí k dokončení díla.</w:t>
      </w:r>
    </w:p>
    <w:p w14:paraId="12CD800D" w14:textId="6EC385FE" w:rsidR="002D25F4" w:rsidRPr="00AA39E0" w:rsidRDefault="002D25F4" w:rsidP="002D25F4">
      <w:pPr>
        <w:numPr>
          <w:ilvl w:val="0"/>
          <w:numId w:val="12"/>
        </w:numPr>
        <w:spacing w:line="276" w:lineRule="auto"/>
        <w:ind w:left="284" w:hanging="284"/>
        <w:jc w:val="both"/>
        <w:rPr>
          <w:rFonts w:cs="Arial"/>
        </w:rPr>
      </w:pPr>
      <w:r w:rsidRPr="00AA39E0">
        <w:rPr>
          <w:rFonts w:cs="Arial"/>
        </w:rPr>
        <w:t>Odstoupením od této smlouvy kterékoliv ze smluvních stran</w:t>
      </w:r>
      <w:r w:rsidR="002905CE">
        <w:rPr>
          <w:rFonts w:cs="Arial"/>
        </w:rPr>
        <w:t>,</w:t>
      </w:r>
      <w:r w:rsidRPr="00AA39E0">
        <w:rPr>
          <w:rFonts w:cs="Arial"/>
        </w:rPr>
        <w:t xml:space="preserve"> nezaniká nárok na zaplacení smluvních pokut a uplatnění náhrady vzniklých škod.</w:t>
      </w:r>
    </w:p>
    <w:p w14:paraId="70B626CC" w14:textId="77777777" w:rsidR="002D25F4" w:rsidRPr="00AA39E0" w:rsidRDefault="002D25F4" w:rsidP="002D25F4">
      <w:pPr>
        <w:numPr>
          <w:ilvl w:val="0"/>
          <w:numId w:val="12"/>
        </w:numPr>
        <w:spacing w:line="276" w:lineRule="auto"/>
        <w:ind w:left="284" w:hanging="284"/>
        <w:jc w:val="both"/>
        <w:rPr>
          <w:rFonts w:cs="Arial"/>
        </w:rPr>
      </w:pPr>
      <w:r w:rsidRPr="00AA39E0">
        <w:rPr>
          <w:rFonts w:cs="Arial"/>
        </w:rPr>
        <w:t>Odstoupí-li některá ze smluvních stran platně od této smlouvy, pak povinnosti smluvních stran jsou následující:</w:t>
      </w:r>
    </w:p>
    <w:p w14:paraId="16FB432B" w14:textId="77777777" w:rsidR="002D25F4" w:rsidRPr="00AA39E0" w:rsidRDefault="002D25F4" w:rsidP="002D25F4">
      <w:pPr>
        <w:numPr>
          <w:ilvl w:val="1"/>
          <w:numId w:val="2"/>
        </w:numPr>
        <w:tabs>
          <w:tab w:val="clear" w:pos="360"/>
          <w:tab w:val="num" w:pos="709"/>
        </w:tabs>
        <w:spacing w:line="276" w:lineRule="auto"/>
        <w:ind w:left="709" w:hanging="426"/>
        <w:jc w:val="both"/>
        <w:rPr>
          <w:rFonts w:cs="Arial"/>
        </w:rPr>
      </w:pPr>
      <w:r w:rsidRPr="00AA39E0">
        <w:rPr>
          <w:rFonts w:cs="Arial"/>
        </w:rPr>
        <w:t>strany si potvrdí písemně, že došlo ke zrušení této smlouvy odstoupením,</w:t>
      </w:r>
    </w:p>
    <w:p w14:paraId="404C8131" w14:textId="49E21555" w:rsidR="002D25F4" w:rsidRPr="00AA39E0" w:rsidRDefault="002D25F4" w:rsidP="002D25F4">
      <w:pPr>
        <w:numPr>
          <w:ilvl w:val="1"/>
          <w:numId w:val="2"/>
        </w:numPr>
        <w:tabs>
          <w:tab w:val="clear" w:pos="360"/>
          <w:tab w:val="num" w:pos="709"/>
        </w:tabs>
        <w:spacing w:line="276" w:lineRule="auto"/>
        <w:ind w:left="709" w:hanging="426"/>
        <w:jc w:val="both"/>
        <w:rPr>
          <w:rFonts w:cs="Arial"/>
        </w:rPr>
      </w:pPr>
      <w:r w:rsidRPr="00AA39E0">
        <w:rPr>
          <w:rFonts w:cs="Arial"/>
        </w:rPr>
        <w:t>zhotovitel vyhotoví a objednateli předá soupis všech provedených prací, zhotovitel vyhotoví a objednateli předá ocenění prací, které byly řádně a bez vad</w:t>
      </w:r>
      <w:r w:rsidR="00554440">
        <w:rPr>
          <w:rFonts w:cs="Arial"/>
        </w:rPr>
        <w:t xml:space="preserve"> </w:t>
      </w:r>
      <w:r w:rsidRPr="00AA39E0">
        <w:rPr>
          <w:rFonts w:cs="Arial"/>
        </w:rPr>
        <w:t xml:space="preserve">do </w:t>
      </w:r>
      <w:r w:rsidR="00554440">
        <w:rPr>
          <w:rFonts w:cs="Arial"/>
        </w:rPr>
        <w:t xml:space="preserve">okamžiku </w:t>
      </w:r>
      <w:r w:rsidRPr="00AA39E0">
        <w:rPr>
          <w:rFonts w:cs="Arial"/>
        </w:rPr>
        <w:t xml:space="preserve">odstoupení od této smlouvy provedeny způsobem, kterým je stanovena cena díla dle této smlouvy, </w:t>
      </w:r>
    </w:p>
    <w:p w14:paraId="520513F5" w14:textId="77777777" w:rsidR="002D25F4" w:rsidRPr="00AA39E0" w:rsidRDefault="002D25F4" w:rsidP="002D25F4">
      <w:pPr>
        <w:numPr>
          <w:ilvl w:val="1"/>
          <w:numId w:val="2"/>
        </w:numPr>
        <w:tabs>
          <w:tab w:val="clear" w:pos="360"/>
          <w:tab w:val="num" w:pos="709"/>
        </w:tabs>
        <w:spacing w:line="276" w:lineRule="auto"/>
        <w:ind w:left="709" w:hanging="426"/>
        <w:jc w:val="both"/>
        <w:rPr>
          <w:rFonts w:cs="Arial"/>
        </w:rPr>
      </w:pPr>
      <w:r w:rsidRPr="00AA39E0">
        <w:rPr>
          <w:rFonts w:cs="Arial"/>
        </w:rPr>
        <w:t>zhotovitel vypracuje a objednateli předá seznam uhrazených plateb,</w:t>
      </w:r>
    </w:p>
    <w:p w14:paraId="27DB9212" w14:textId="77777777" w:rsidR="002D25F4" w:rsidRPr="00AA39E0" w:rsidRDefault="002D25F4" w:rsidP="002D25F4">
      <w:pPr>
        <w:numPr>
          <w:ilvl w:val="1"/>
          <w:numId w:val="2"/>
        </w:numPr>
        <w:tabs>
          <w:tab w:val="clear" w:pos="360"/>
          <w:tab w:val="num" w:pos="709"/>
        </w:tabs>
        <w:spacing w:line="276" w:lineRule="auto"/>
        <w:ind w:left="709" w:hanging="426"/>
        <w:jc w:val="both"/>
        <w:rPr>
          <w:rFonts w:cs="Arial"/>
        </w:rPr>
      </w:pPr>
      <w:r w:rsidRPr="00AA39E0">
        <w:rPr>
          <w:rFonts w:cs="Arial"/>
        </w:rPr>
        <w:t>zhotovitel odveze veškerý svůj nezabudovaný materiál ze staveniště, pokud se strany nedohodnou jinak,</w:t>
      </w:r>
    </w:p>
    <w:p w14:paraId="2D7F7DE1" w14:textId="77777777" w:rsidR="002D25F4" w:rsidRPr="00AA39E0" w:rsidRDefault="002D25F4" w:rsidP="002D25F4">
      <w:pPr>
        <w:numPr>
          <w:ilvl w:val="1"/>
          <w:numId w:val="2"/>
        </w:numPr>
        <w:tabs>
          <w:tab w:val="clear" w:pos="360"/>
          <w:tab w:val="num" w:pos="709"/>
        </w:tabs>
        <w:spacing w:line="276" w:lineRule="auto"/>
        <w:ind w:left="709" w:hanging="426"/>
        <w:jc w:val="both"/>
        <w:rPr>
          <w:rFonts w:cs="Arial"/>
        </w:rPr>
      </w:pPr>
      <w:r w:rsidRPr="00AA39E0">
        <w:rPr>
          <w:rFonts w:cs="Arial"/>
        </w:rPr>
        <w:t>zhotovitel písemně vyzve objednatele k dílčímu převzetí nedokončeného díla a objednatel je povinen do tří dnů od obdržení výzvy zahájit dílčí předávací řízení,</w:t>
      </w:r>
    </w:p>
    <w:p w14:paraId="0F0CE334" w14:textId="10FF64D2" w:rsidR="002D25F4" w:rsidRDefault="002D25F4" w:rsidP="002D25F4">
      <w:pPr>
        <w:numPr>
          <w:ilvl w:val="1"/>
          <w:numId w:val="2"/>
        </w:numPr>
        <w:tabs>
          <w:tab w:val="clear" w:pos="360"/>
          <w:tab w:val="num" w:pos="709"/>
        </w:tabs>
        <w:spacing w:line="276" w:lineRule="auto"/>
        <w:ind w:left="709" w:hanging="426"/>
        <w:jc w:val="both"/>
        <w:rPr>
          <w:rFonts w:cs="Arial"/>
        </w:rPr>
      </w:pPr>
      <w:r w:rsidRPr="00AA39E0">
        <w:rPr>
          <w:rFonts w:cs="Arial"/>
        </w:rPr>
        <w:t>úhrada vzájemných nároků a pohledávek se řídí obecně závaznými právními předpisy, zejména zákonem č.89/2012 Sb., občanským zákoníkem, nestanoví-li tato smlouva jinak.</w:t>
      </w:r>
    </w:p>
    <w:p w14:paraId="20DA7EE9" w14:textId="77777777" w:rsidR="002D25F4" w:rsidRPr="00AA39E0" w:rsidRDefault="002D25F4" w:rsidP="002D25F4">
      <w:pPr>
        <w:spacing w:before="240" w:after="240" w:line="276" w:lineRule="auto"/>
        <w:jc w:val="center"/>
        <w:outlineLvl w:val="0"/>
        <w:rPr>
          <w:rFonts w:cs="Arial"/>
          <w:b/>
        </w:rPr>
      </w:pPr>
      <w:r w:rsidRPr="00AA39E0">
        <w:rPr>
          <w:rFonts w:cs="Arial"/>
          <w:b/>
        </w:rPr>
        <w:t>Čl. XIV. Vyšší moc</w:t>
      </w:r>
    </w:p>
    <w:p w14:paraId="79436D7C" w14:textId="598C5330" w:rsidR="002D25F4" w:rsidRPr="00AA39E0" w:rsidRDefault="002D25F4" w:rsidP="002D25F4">
      <w:pPr>
        <w:numPr>
          <w:ilvl w:val="0"/>
          <w:numId w:val="13"/>
        </w:numPr>
        <w:tabs>
          <w:tab w:val="num" w:pos="1260"/>
        </w:tabs>
        <w:spacing w:line="276" w:lineRule="auto"/>
        <w:ind w:left="255" w:hanging="255"/>
        <w:jc w:val="both"/>
        <w:rPr>
          <w:rFonts w:cs="Arial"/>
        </w:rPr>
      </w:pPr>
      <w:r w:rsidRPr="00AA39E0">
        <w:rPr>
          <w:rFonts w:cs="Arial"/>
        </w:rPr>
        <w:t xml:space="preserve">Za vyšší moc se považují okolnosti mající vliv na dílo, které nejsou závislé na Zhotoviteli ani na </w:t>
      </w:r>
      <w:r w:rsidR="00EB712F">
        <w:rPr>
          <w:rFonts w:cs="Arial"/>
        </w:rPr>
        <w:t>o</w:t>
      </w:r>
      <w:r w:rsidR="00EB712F" w:rsidRPr="00AA39E0">
        <w:rPr>
          <w:rFonts w:cs="Arial"/>
        </w:rPr>
        <w:t xml:space="preserve">bjednateli </w:t>
      </w:r>
      <w:r w:rsidRPr="00AA39E0">
        <w:rPr>
          <w:rFonts w:cs="Arial"/>
        </w:rPr>
        <w:t xml:space="preserve">a které </w:t>
      </w:r>
      <w:r w:rsidR="00EB712F">
        <w:rPr>
          <w:rFonts w:cs="Arial"/>
        </w:rPr>
        <w:t>z</w:t>
      </w:r>
      <w:r w:rsidR="00EB712F" w:rsidRPr="00AA39E0">
        <w:rPr>
          <w:rFonts w:cs="Arial"/>
        </w:rPr>
        <w:t xml:space="preserve">hotovitel </w:t>
      </w:r>
      <w:r w:rsidRPr="00AA39E0">
        <w:rPr>
          <w:rFonts w:cs="Arial"/>
        </w:rPr>
        <w:t xml:space="preserve">ani </w:t>
      </w:r>
      <w:r w:rsidR="00EB712F">
        <w:rPr>
          <w:rFonts w:cs="Arial"/>
        </w:rPr>
        <w:t>o</w:t>
      </w:r>
      <w:r w:rsidR="00EB712F" w:rsidRPr="00AA39E0">
        <w:rPr>
          <w:rFonts w:cs="Arial"/>
        </w:rPr>
        <w:t xml:space="preserve">bjednatel </w:t>
      </w:r>
      <w:r w:rsidRPr="00AA39E0">
        <w:rPr>
          <w:rFonts w:cs="Arial"/>
        </w:rPr>
        <w:t xml:space="preserve">nemohou ovlivnit. Jedná se např. o válku, mobilizaci, povstání, </w:t>
      </w:r>
      <w:proofErr w:type="gramStart"/>
      <w:r w:rsidRPr="00AA39E0">
        <w:rPr>
          <w:rFonts w:cs="Arial"/>
        </w:rPr>
        <w:t>živelné</w:t>
      </w:r>
      <w:proofErr w:type="gramEnd"/>
      <w:r w:rsidRPr="00AA39E0">
        <w:rPr>
          <w:rFonts w:cs="Arial"/>
        </w:rPr>
        <w:t xml:space="preserve"> pohromy apod.</w:t>
      </w:r>
    </w:p>
    <w:p w14:paraId="2ACC1AC5" w14:textId="77777777" w:rsidR="002D25F4" w:rsidRPr="00AA39E0" w:rsidRDefault="002D25F4" w:rsidP="002D25F4">
      <w:pPr>
        <w:numPr>
          <w:ilvl w:val="0"/>
          <w:numId w:val="13"/>
        </w:numPr>
        <w:tabs>
          <w:tab w:val="num" w:pos="1260"/>
        </w:tabs>
        <w:spacing w:line="276" w:lineRule="auto"/>
        <w:ind w:left="255" w:hanging="255"/>
        <w:jc w:val="both"/>
        <w:rPr>
          <w:rFonts w:cs="Arial"/>
        </w:rPr>
      </w:pPr>
      <w:r w:rsidRPr="00AA39E0">
        <w:rPr>
          <w:rFonts w:cs="Arial"/>
        </w:rPr>
        <w:t>Pokud se provádění předmětu plnění za sjednaných podmínek stane nemožným v důsledku vzniku vyšší moci, strana, která se bude chtít na vyšší moc odvolat, požádá druhou stranu o úpravu této smlouvy ve vztahu k předmětu, ceně a době plnění. Pokud nedojde k dohodě, má strana, která se důvodně odvolala na vyšší moc, právo odstoupit od této smlouvy. Účinnost odstoupení nastává v tomto případě dnem doručení oznámení.</w:t>
      </w:r>
    </w:p>
    <w:p w14:paraId="732BC09E" w14:textId="77777777" w:rsidR="002D25F4" w:rsidRPr="00AA39E0" w:rsidRDefault="002D25F4" w:rsidP="002D25F4">
      <w:pPr>
        <w:spacing w:before="240" w:after="240" w:line="276" w:lineRule="auto"/>
        <w:jc w:val="center"/>
        <w:outlineLvl w:val="0"/>
        <w:rPr>
          <w:rFonts w:cs="Arial"/>
          <w:b/>
        </w:rPr>
      </w:pPr>
      <w:r w:rsidRPr="00AA39E0">
        <w:rPr>
          <w:rFonts w:cs="Arial"/>
          <w:b/>
        </w:rPr>
        <w:t>Čl. XV.  Závěrečná ujednání</w:t>
      </w:r>
    </w:p>
    <w:p w14:paraId="7089716B" w14:textId="5AC5B4C4" w:rsidR="002D25F4" w:rsidRPr="00805259" w:rsidRDefault="002D25F4" w:rsidP="00805259">
      <w:pPr>
        <w:numPr>
          <w:ilvl w:val="0"/>
          <w:numId w:val="21"/>
        </w:numPr>
        <w:spacing w:line="276" w:lineRule="auto"/>
        <w:ind w:left="255" w:hanging="255"/>
        <w:jc w:val="both"/>
        <w:rPr>
          <w:rFonts w:cs="Arial"/>
        </w:rPr>
      </w:pPr>
      <w:r w:rsidRPr="00AA39E0">
        <w:rPr>
          <w:rFonts w:cs="Arial"/>
        </w:rPr>
        <w:lastRenderedPageBreak/>
        <w:t>Tato Smlouva vzniká dohodou smluvních stran na celém jejím obsahu a nabývá</w:t>
      </w:r>
      <w:r w:rsidR="00935A2B">
        <w:rPr>
          <w:rFonts w:cs="Arial"/>
        </w:rPr>
        <w:t xml:space="preserve"> platnosti a</w:t>
      </w:r>
      <w:r w:rsidRPr="00AA39E0">
        <w:rPr>
          <w:rFonts w:cs="Arial"/>
        </w:rPr>
        <w:t xml:space="preserve"> účinnosti podpisem oběma smluvními stranami.</w:t>
      </w:r>
      <w:r w:rsidR="00805259">
        <w:rPr>
          <w:rFonts w:cs="Arial"/>
        </w:rPr>
        <w:t xml:space="preserve"> </w:t>
      </w:r>
    </w:p>
    <w:p w14:paraId="63D1182B" w14:textId="77777777" w:rsidR="002D25F4" w:rsidRPr="00AA39E0" w:rsidRDefault="002D25F4" w:rsidP="00805259">
      <w:pPr>
        <w:numPr>
          <w:ilvl w:val="0"/>
          <w:numId w:val="21"/>
        </w:numPr>
        <w:spacing w:line="276" w:lineRule="auto"/>
        <w:ind w:left="255" w:hanging="255"/>
        <w:jc w:val="both"/>
        <w:rPr>
          <w:rFonts w:cs="Arial"/>
        </w:rPr>
      </w:pPr>
      <w:r w:rsidRPr="00AA39E0">
        <w:rPr>
          <w:rFonts w:cs="Arial"/>
        </w:rPr>
        <w:t>Tato smlouva může být měněna, doplněna, případně zrušena pouze dohodou smluvních stran, a to písemnými dodatky, číslovanými vzestupnou řadou, podepsanými oprávněnými zástupci obou smluvních stran. Jiné zápisy, protokoly a podobně se za změnu této smlouvy nepovažují.</w:t>
      </w:r>
    </w:p>
    <w:p w14:paraId="44EB875C" w14:textId="7326D00C" w:rsidR="00935A2B" w:rsidRPr="00935A2B" w:rsidRDefault="00935A2B" w:rsidP="00935A2B">
      <w:pPr>
        <w:numPr>
          <w:ilvl w:val="0"/>
          <w:numId w:val="21"/>
        </w:numPr>
        <w:spacing w:line="276" w:lineRule="auto"/>
        <w:ind w:left="255" w:hanging="255"/>
        <w:jc w:val="both"/>
        <w:rPr>
          <w:rFonts w:cs="Arial"/>
        </w:rPr>
      </w:pPr>
      <w:r w:rsidRPr="00935A2B">
        <w:rPr>
          <w:rFonts w:cs="Arial"/>
        </w:rPr>
        <w:t xml:space="preserve">Zhotovitel je oprávněn převést svoje práva a povinnosti ze Smlouvy na třetí osobu pouze s předchozím písemným souhlasem </w:t>
      </w:r>
      <w:r w:rsidR="003661DB">
        <w:rPr>
          <w:rFonts w:cs="Arial"/>
        </w:rPr>
        <w:t>o</w:t>
      </w:r>
      <w:r w:rsidRPr="00935A2B">
        <w:rPr>
          <w:rFonts w:cs="Arial"/>
        </w:rPr>
        <w:t xml:space="preserve">bjednatele. </w:t>
      </w:r>
      <w:r w:rsidRPr="00935A2B">
        <w:rPr>
          <w:rFonts w:cs="Arial"/>
          <w:bCs/>
        </w:rPr>
        <w:t xml:space="preserve">Objednatel je oprávněn </w:t>
      </w:r>
      <w:r w:rsidRPr="00935A2B">
        <w:rPr>
          <w:rFonts w:cs="Arial"/>
        </w:rPr>
        <w:t>převést svoje práva a povinnosti ze </w:t>
      </w:r>
      <w:r w:rsidR="003661DB">
        <w:rPr>
          <w:rFonts w:cs="Arial"/>
        </w:rPr>
        <w:t>s</w:t>
      </w:r>
      <w:r w:rsidRPr="00935A2B">
        <w:rPr>
          <w:rFonts w:cs="Arial"/>
        </w:rPr>
        <w:t xml:space="preserve">mlouvy na </w:t>
      </w:r>
      <w:r w:rsidRPr="00935A2B">
        <w:rPr>
          <w:rFonts w:cs="Arial"/>
          <w:bCs/>
        </w:rPr>
        <w:t>třetí osobu.</w:t>
      </w:r>
    </w:p>
    <w:p w14:paraId="18AB69D8" w14:textId="172A2D7B" w:rsidR="00E24ED5" w:rsidRDefault="00935A2B" w:rsidP="00E24ED5">
      <w:pPr>
        <w:numPr>
          <w:ilvl w:val="0"/>
          <w:numId w:val="21"/>
        </w:numPr>
        <w:spacing w:line="276" w:lineRule="auto"/>
        <w:ind w:left="255" w:hanging="255"/>
        <w:jc w:val="both"/>
        <w:rPr>
          <w:rFonts w:cs="Arial"/>
        </w:rPr>
      </w:pPr>
      <w:r>
        <w:rPr>
          <w:rFonts w:cs="Arial"/>
        </w:rPr>
        <w:t>P</w:t>
      </w:r>
      <w:r w:rsidRPr="00935A2B">
        <w:rPr>
          <w:rFonts w:cs="Arial"/>
        </w:rPr>
        <w:t xml:space="preserve">ři ukončení </w:t>
      </w:r>
      <w:r w:rsidR="003661DB">
        <w:rPr>
          <w:rFonts w:cs="Arial"/>
        </w:rPr>
        <w:t>s</w:t>
      </w:r>
      <w:r w:rsidRPr="00935A2B">
        <w:rPr>
          <w:rFonts w:cs="Arial"/>
        </w:rPr>
        <w:t xml:space="preserve">mlouvy před jejím úplným splněním zůstávají, bez ohledu na způsob jejího ukončení, v platnosti a účinnosti ustanovení </w:t>
      </w:r>
      <w:r w:rsidR="003661DB">
        <w:rPr>
          <w:rFonts w:cs="Arial"/>
        </w:rPr>
        <w:t>s</w:t>
      </w:r>
      <w:r w:rsidRPr="00935A2B">
        <w:rPr>
          <w:rFonts w:cs="Arial"/>
        </w:rPr>
        <w:t xml:space="preserve">mlouvy, na jejichž zachování </w:t>
      </w:r>
      <w:proofErr w:type="gramStart"/>
      <w:r w:rsidRPr="00935A2B">
        <w:rPr>
          <w:rFonts w:cs="Arial"/>
        </w:rPr>
        <w:t>leží</w:t>
      </w:r>
      <w:proofErr w:type="gramEnd"/>
      <w:r w:rsidRPr="00935A2B">
        <w:rPr>
          <w:rFonts w:cs="Arial"/>
        </w:rPr>
        <w:t xml:space="preserve"> oprávněný zájem </w:t>
      </w:r>
      <w:r w:rsidR="003661DB">
        <w:rPr>
          <w:rFonts w:cs="Arial"/>
        </w:rPr>
        <w:t>o</w:t>
      </w:r>
      <w:r w:rsidRPr="00935A2B">
        <w:rPr>
          <w:rFonts w:cs="Arial"/>
        </w:rPr>
        <w:t>bjednatele (zejm. záruční podmínky, náhrada škody</w:t>
      </w:r>
      <w:r>
        <w:rPr>
          <w:rFonts w:cs="Arial"/>
        </w:rPr>
        <w:t xml:space="preserve"> </w:t>
      </w:r>
      <w:r w:rsidRPr="00935A2B">
        <w:rPr>
          <w:rFonts w:cs="Arial"/>
        </w:rPr>
        <w:t>aj.).</w:t>
      </w:r>
    </w:p>
    <w:p w14:paraId="64EC43D7" w14:textId="70AC94CA" w:rsidR="00E24ED5" w:rsidRPr="00E24ED5" w:rsidRDefault="00E24ED5" w:rsidP="00E24ED5">
      <w:pPr>
        <w:numPr>
          <w:ilvl w:val="0"/>
          <w:numId w:val="21"/>
        </w:numPr>
        <w:spacing w:line="276" w:lineRule="auto"/>
        <w:ind w:left="255" w:hanging="255"/>
        <w:jc w:val="both"/>
        <w:rPr>
          <w:rFonts w:cs="Arial"/>
        </w:rPr>
      </w:pPr>
      <w:r w:rsidRPr="00E24ED5">
        <w:rPr>
          <w:rFonts w:cs="Arial"/>
        </w:rPr>
        <w:t xml:space="preserve">Objednatel je oprávněn započíst vůči jakékoli pohledávce </w:t>
      </w:r>
      <w:r w:rsidR="003661DB">
        <w:rPr>
          <w:rFonts w:cs="Arial"/>
        </w:rPr>
        <w:t>z</w:t>
      </w:r>
      <w:r w:rsidRPr="00E24ED5">
        <w:rPr>
          <w:rFonts w:cs="Arial"/>
        </w:rPr>
        <w:t xml:space="preserve">hotovitele za </w:t>
      </w:r>
      <w:r w:rsidR="003661DB">
        <w:rPr>
          <w:rFonts w:cs="Arial"/>
        </w:rPr>
        <w:t>o</w:t>
      </w:r>
      <w:r w:rsidRPr="00E24ED5">
        <w:rPr>
          <w:rFonts w:cs="Arial"/>
        </w:rPr>
        <w:t xml:space="preserve">bjednatelem, i nesplatné, jakoukoli svou pohledávku, i nesplatnou, za </w:t>
      </w:r>
      <w:r w:rsidR="003661DB">
        <w:rPr>
          <w:rFonts w:cs="Arial"/>
        </w:rPr>
        <w:t>z</w:t>
      </w:r>
      <w:r w:rsidRPr="00E24ED5">
        <w:rPr>
          <w:rFonts w:cs="Arial"/>
        </w:rPr>
        <w:t xml:space="preserve">hotovitelem. Pohledávky </w:t>
      </w:r>
      <w:r w:rsidR="003661DB">
        <w:rPr>
          <w:rFonts w:cs="Arial"/>
        </w:rPr>
        <w:t>o</w:t>
      </w:r>
      <w:r w:rsidRPr="00E24ED5">
        <w:rPr>
          <w:rFonts w:cs="Arial"/>
        </w:rPr>
        <w:t xml:space="preserve">bjednatele a </w:t>
      </w:r>
      <w:r w:rsidR="003661DB">
        <w:rPr>
          <w:rFonts w:cs="Arial"/>
        </w:rPr>
        <w:t>z</w:t>
      </w:r>
      <w:r w:rsidRPr="00E24ED5">
        <w:rPr>
          <w:rFonts w:cs="Arial"/>
        </w:rPr>
        <w:t xml:space="preserve">hotovitele započtením zanikají ve výši, ve které se kryjí. </w:t>
      </w:r>
    </w:p>
    <w:p w14:paraId="787E10D9" w14:textId="77777777" w:rsidR="00E20AD9" w:rsidRPr="00C32D6B" w:rsidRDefault="00E20AD9" w:rsidP="00E20AD9">
      <w:pPr>
        <w:numPr>
          <w:ilvl w:val="0"/>
          <w:numId w:val="21"/>
        </w:numPr>
        <w:spacing w:line="276" w:lineRule="auto"/>
        <w:ind w:left="255" w:hanging="255"/>
        <w:jc w:val="both"/>
        <w:rPr>
          <w:rFonts w:cs="Arial"/>
          <w:highlight w:val="yellow"/>
        </w:rPr>
      </w:pPr>
      <w:r w:rsidRPr="00C32D6B">
        <w:rPr>
          <w:rFonts w:cs="Arial"/>
          <w:highlight w:val="yellow"/>
        </w:rPr>
        <w:t xml:space="preserve">Tato smlouva je vyhotovena ve dvou stejnopisech s platností originálu, z nichž zhotovitel i objednatel </w:t>
      </w:r>
      <w:proofErr w:type="gramStart"/>
      <w:r w:rsidRPr="00C32D6B">
        <w:rPr>
          <w:rFonts w:cs="Arial"/>
          <w:highlight w:val="yellow"/>
        </w:rPr>
        <w:t>obdrží</w:t>
      </w:r>
      <w:proofErr w:type="gramEnd"/>
      <w:r w:rsidRPr="00C32D6B">
        <w:rPr>
          <w:rFonts w:cs="Arial"/>
          <w:highlight w:val="yellow"/>
        </w:rPr>
        <w:t xml:space="preserve"> jedno vyhotovení. / Tato smlouva je vyhotovena pouze v jednom elektronickém vyhotovení, které je podepsáno oprávněnými zástupci smluvních stran).</w:t>
      </w:r>
    </w:p>
    <w:p w14:paraId="594A2726" w14:textId="697C710F" w:rsidR="00805259" w:rsidRPr="00805259" w:rsidRDefault="00805259" w:rsidP="00805259">
      <w:pPr>
        <w:numPr>
          <w:ilvl w:val="0"/>
          <w:numId w:val="21"/>
        </w:numPr>
        <w:spacing w:line="276" w:lineRule="auto"/>
        <w:ind w:left="255" w:hanging="255"/>
        <w:jc w:val="both"/>
        <w:rPr>
          <w:rFonts w:cs="Arial"/>
        </w:rPr>
      </w:pPr>
      <w:r w:rsidRPr="00805259">
        <w:rPr>
          <w:rFonts w:cs="Arial"/>
        </w:rPr>
        <w:t>Smluvní strany shodně prohlašují, že obsah této smlouvy není obchodním tajemstvím ve smyslu ustanovení § 504 občanského zákoníku, ve znění pozdějších předpisů a souhlasí s případným zveřejněním jejího textu v souladu se zákonem č. 106/1999 Sb., o svobodném přístupu k informacím, ve znění pozdějších předpisů. Tato smlouva bude uveřejněna v registru smluv dle zákona č. 340/2015 Sb., o zvláštních podmínkách účinnosti některých smluv, uveřejňování těchto smluv a o registru smluv (zákon o registru smluv), ve znění pozdějších předpisů. Uveřejnění této smlouvy v registru smluv zajistí Objednatel.</w:t>
      </w:r>
    </w:p>
    <w:p w14:paraId="02C9B18B" w14:textId="77777777" w:rsidR="002D25F4" w:rsidRPr="00AA39E0" w:rsidRDefault="002D25F4" w:rsidP="00805259">
      <w:pPr>
        <w:numPr>
          <w:ilvl w:val="0"/>
          <w:numId w:val="21"/>
        </w:numPr>
        <w:spacing w:line="276" w:lineRule="auto"/>
        <w:ind w:left="255" w:hanging="255"/>
        <w:jc w:val="both"/>
        <w:rPr>
          <w:rFonts w:cs="Arial"/>
        </w:rPr>
      </w:pPr>
      <w:r w:rsidRPr="00AA39E0">
        <w:rPr>
          <w:rFonts w:cs="Arial"/>
        </w:rPr>
        <w:t xml:space="preserve">Na právní vztahy, touto smlouvou založené a v ní výslovně neupravené, se použijí příslušná ustanovení OZ. </w:t>
      </w:r>
    </w:p>
    <w:p w14:paraId="0EACD7D3" w14:textId="77777777" w:rsidR="002D25F4" w:rsidRPr="00AA39E0" w:rsidRDefault="002D25F4" w:rsidP="00805259">
      <w:pPr>
        <w:numPr>
          <w:ilvl w:val="0"/>
          <w:numId w:val="21"/>
        </w:numPr>
        <w:spacing w:line="276" w:lineRule="auto"/>
        <w:ind w:left="255" w:hanging="255"/>
        <w:jc w:val="both"/>
        <w:rPr>
          <w:rFonts w:cs="Arial"/>
        </w:rPr>
      </w:pPr>
      <w:r w:rsidRPr="00AA39E0">
        <w:rPr>
          <w:rFonts w:cs="Arial"/>
        </w:rPr>
        <w:t>Smluvní strany v souladu s ustanovením § 558 odst. 2 OZ vylučují použití obchodních zvyklostí na právní vztahy vzniklé z této Smlouvy.</w:t>
      </w:r>
    </w:p>
    <w:p w14:paraId="17E06138" w14:textId="77777777" w:rsidR="002D25F4" w:rsidRPr="00AA39E0" w:rsidRDefault="002D25F4" w:rsidP="00805259">
      <w:pPr>
        <w:numPr>
          <w:ilvl w:val="0"/>
          <w:numId w:val="21"/>
        </w:numPr>
        <w:spacing w:line="276" w:lineRule="auto"/>
        <w:ind w:left="255" w:hanging="255"/>
        <w:jc w:val="both"/>
        <w:rPr>
          <w:rFonts w:cs="Arial"/>
        </w:rPr>
      </w:pPr>
      <w:r w:rsidRPr="00AA39E0">
        <w:rPr>
          <w:rFonts w:cs="Arial"/>
        </w:rPr>
        <w:t xml:space="preserve">Smluvní strany souhlasně prohlašují, že tato smlouva není smlouvou uzavřenou adhezním způsobem ve smyslu ustanovení § 1798 a násl. OZ.  Ustanovení § 1799 a § 1800 OZ se nepoužijí. </w:t>
      </w:r>
    </w:p>
    <w:p w14:paraId="15FE683B" w14:textId="77777777" w:rsidR="002D25F4" w:rsidRPr="00AA39E0" w:rsidRDefault="002D25F4" w:rsidP="00805259">
      <w:pPr>
        <w:numPr>
          <w:ilvl w:val="0"/>
          <w:numId w:val="21"/>
        </w:numPr>
        <w:spacing w:line="276" w:lineRule="auto"/>
        <w:ind w:left="255" w:hanging="255"/>
        <w:jc w:val="both"/>
        <w:rPr>
          <w:rFonts w:cs="Arial"/>
        </w:rPr>
      </w:pPr>
      <w:r w:rsidRPr="00AA39E0">
        <w:rPr>
          <w:rFonts w:cs="Arial"/>
        </w:rPr>
        <w:t>Zhotovitel na sebe v souladu s § 1765 OZ přejímá nebezpečí změny okolností s důsledky tam uvedenými.</w:t>
      </w:r>
    </w:p>
    <w:p w14:paraId="5BF14C77" w14:textId="77777777" w:rsidR="002D25F4" w:rsidRPr="00AA39E0" w:rsidRDefault="002D25F4" w:rsidP="00805259">
      <w:pPr>
        <w:numPr>
          <w:ilvl w:val="0"/>
          <w:numId w:val="21"/>
        </w:numPr>
        <w:spacing w:line="276" w:lineRule="auto"/>
        <w:ind w:left="255" w:hanging="255"/>
        <w:jc w:val="both"/>
        <w:rPr>
          <w:rFonts w:cs="Arial"/>
        </w:rPr>
      </w:pPr>
      <w:r w:rsidRPr="00AA39E0">
        <w:rPr>
          <w:rFonts w:cs="Arial"/>
        </w:rPr>
        <w:t>Obě strany prohlašují, že došlo k dohodě na celém obsahu této smlouvy.</w:t>
      </w:r>
    </w:p>
    <w:p w14:paraId="530F5170" w14:textId="77777777" w:rsidR="002D25F4" w:rsidRPr="00AA39E0" w:rsidRDefault="002D25F4" w:rsidP="00805259">
      <w:pPr>
        <w:numPr>
          <w:ilvl w:val="0"/>
          <w:numId w:val="21"/>
        </w:numPr>
        <w:spacing w:line="276" w:lineRule="auto"/>
        <w:ind w:left="255" w:hanging="255"/>
        <w:jc w:val="both"/>
        <w:rPr>
          <w:rFonts w:cs="Arial"/>
        </w:rPr>
      </w:pPr>
      <w:r w:rsidRPr="00AA39E0">
        <w:rPr>
          <w:rFonts w:cs="Arial"/>
        </w:rPr>
        <w:t>Přílohou této smlouvy jsou, nebo se stanou následující závazné dokumenty:</w:t>
      </w:r>
    </w:p>
    <w:p w14:paraId="0DB41839" w14:textId="3F27221D" w:rsidR="002D25F4" w:rsidRPr="00AA39E0" w:rsidRDefault="002D25F4" w:rsidP="002D25F4">
      <w:pPr>
        <w:tabs>
          <w:tab w:val="left" w:pos="1560"/>
        </w:tabs>
        <w:spacing w:line="276" w:lineRule="auto"/>
        <w:ind w:left="284"/>
        <w:jc w:val="both"/>
        <w:outlineLvl w:val="0"/>
        <w:rPr>
          <w:rFonts w:cs="Arial"/>
        </w:rPr>
      </w:pPr>
      <w:r w:rsidRPr="00AA39E0">
        <w:rPr>
          <w:rFonts w:cs="Arial"/>
        </w:rPr>
        <w:t>- Příloha č. 1 – Oceněný výkazy výměr</w:t>
      </w:r>
    </w:p>
    <w:p w14:paraId="5111F0B6" w14:textId="1852E4FB" w:rsidR="002D25F4" w:rsidRDefault="002D25F4" w:rsidP="002D25F4">
      <w:pPr>
        <w:tabs>
          <w:tab w:val="left" w:pos="1560"/>
        </w:tabs>
        <w:spacing w:line="276" w:lineRule="auto"/>
        <w:ind w:left="284"/>
        <w:jc w:val="both"/>
        <w:outlineLvl w:val="0"/>
        <w:rPr>
          <w:rFonts w:cs="Arial"/>
        </w:rPr>
      </w:pPr>
      <w:r w:rsidRPr="00AA39E0">
        <w:rPr>
          <w:rFonts w:cs="Arial"/>
        </w:rPr>
        <w:t xml:space="preserve">- Příloha č. 2 – </w:t>
      </w:r>
      <w:r w:rsidR="00417C8A">
        <w:rPr>
          <w:rFonts w:cs="Arial"/>
        </w:rPr>
        <w:t>Č</w:t>
      </w:r>
      <w:r w:rsidR="00417C8A" w:rsidRPr="00417C8A">
        <w:rPr>
          <w:rFonts w:cs="Arial"/>
        </w:rPr>
        <w:t>asový a finanční harmonogram výstavby</w:t>
      </w:r>
    </w:p>
    <w:p w14:paraId="6F76CCA2" w14:textId="77777777" w:rsidR="00A80BA4" w:rsidRPr="009718C2" w:rsidRDefault="00A80BA4" w:rsidP="00A80BA4">
      <w:pPr>
        <w:tabs>
          <w:tab w:val="left" w:pos="1560"/>
        </w:tabs>
        <w:spacing w:line="276" w:lineRule="auto"/>
        <w:ind w:left="1701" w:hanging="1417"/>
        <w:jc w:val="both"/>
        <w:outlineLvl w:val="0"/>
        <w:rPr>
          <w:rFonts w:cs="Arial"/>
        </w:rPr>
      </w:pPr>
      <w:r w:rsidRPr="009718C2">
        <w:rPr>
          <w:rFonts w:cs="Arial"/>
        </w:rPr>
        <w:t>Přílohy, které se fyzicky se smlouvě nepřikládají:</w:t>
      </w:r>
    </w:p>
    <w:p w14:paraId="3B95526C" w14:textId="77777777" w:rsidR="00A80BA4" w:rsidRPr="009718C2" w:rsidRDefault="00A80BA4" w:rsidP="00A80BA4">
      <w:pPr>
        <w:tabs>
          <w:tab w:val="left" w:pos="1560"/>
        </w:tabs>
        <w:spacing w:line="276" w:lineRule="auto"/>
        <w:ind w:left="1701" w:hanging="1417"/>
        <w:jc w:val="both"/>
        <w:outlineLvl w:val="0"/>
        <w:rPr>
          <w:rFonts w:cs="Arial"/>
        </w:rPr>
      </w:pPr>
      <w:r w:rsidRPr="009718C2">
        <w:rPr>
          <w:rFonts w:cs="Arial"/>
        </w:rPr>
        <w:t>- Příloha č. 3 – Příslušná projektová dokumentace</w:t>
      </w:r>
    </w:p>
    <w:p w14:paraId="6A87BE8A" w14:textId="77777777" w:rsidR="00A80BA4" w:rsidRPr="009718C2" w:rsidRDefault="00A80BA4" w:rsidP="00A80BA4">
      <w:pPr>
        <w:tabs>
          <w:tab w:val="left" w:pos="1560"/>
        </w:tabs>
        <w:spacing w:line="276" w:lineRule="auto"/>
        <w:ind w:left="1701" w:hanging="1417"/>
        <w:jc w:val="both"/>
        <w:outlineLvl w:val="0"/>
        <w:rPr>
          <w:rFonts w:cs="Arial"/>
        </w:rPr>
      </w:pPr>
      <w:r w:rsidRPr="009718C2">
        <w:rPr>
          <w:rFonts w:cs="Arial"/>
        </w:rPr>
        <w:t>- Příloha č. 4 – Zadávací dokumentace</w:t>
      </w:r>
    </w:p>
    <w:p w14:paraId="74A5B502" w14:textId="77777777" w:rsidR="00A80BA4" w:rsidRPr="009718C2" w:rsidRDefault="00A80BA4" w:rsidP="00A80BA4">
      <w:pPr>
        <w:tabs>
          <w:tab w:val="left" w:pos="1560"/>
        </w:tabs>
        <w:spacing w:line="276" w:lineRule="auto"/>
        <w:ind w:left="1701" w:hanging="1417"/>
        <w:jc w:val="both"/>
        <w:outlineLvl w:val="0"/>
      </w:pPr>
      <w:r w:rsidRPr="009718C2">
        <w:rPr>
          <w:rFonts w:cs="Arial"/>
        </w:rPr>
        <w:t xml:space="preserve">- Příloha č. 5 – </w:t>
      </w:r>
      <w:r w:rsidRPr="009718C2">
        <w:t>Nabídka dodavatele předložená v zadávacím řízení</w:t>
      </w:r>
    </w:p>
    <w:p w14:paraId="43C81FBF" w14:textId="77777777" w:rsidR="00A80BA4" w:rsidRDefault="00A80BA4" w:rsidP="002D25F4">
      <w:pPr>
        <w:tabs>
          <w:tab w:val="left" w:pos="1560"/>
        </w:tabs>
        <w:spacing w:line="276" w:lineRule="auto"/>
        <w:ind w:left="284"/>
        <w:jc w:val="both"/>
        <w:outlineLvl w:val="0"/>
        <w:rPr>
          <w:rFonts w:cs="Arial"/>
        </w:rPr>
      </w:pPr>
    </w:p>
    <w:p w14:paraId="1AABE9C3" w14:textId="77777777" w:rsidR="00AA2CF5" w:rsidRDefault="00AA2CF5" w:rsidP="002D25F4">
      <w:pPr>
        <w:spacing w:line="276" w:lineRule="auto"/>
        <w:jc w:val="both"/>
        <w:outlineLvl w:val="0"/>
        <w:rPr>
          <w:rFonts w:cs="Arial"/>
        </w:rPr>
      </w:pPr>
    </w:p>
    <w:p w14:paraId="39904E59" w14:textId="57AA4F77" w:rsidR="002D25F4" w:rsidRPr="00AA39E0" w:rsidRDefault="002D25F4" w:rsidP="002D25F4">
      <w:pPr>
        <w:spacing w:line="276" w:lineRule="auto"/>
        <w:jc w:val="both"/>
        <w:outlineLvl w:val="0"/>
        <w:rPr>
          <w:rFonts w:cs="Arial"/>
        </w:rPr>
      </w:pPr>
      <w:r w:rsidRPr="00AA39E0">
        <w:rPr>
          <w:rFonts w:cs="Arial"/>
        </w:rPr>
        <w:t>V </w:t>
      </w:r>
      <w:r w:rsidR="00AB7038" w:rsidRPr="00AA39E0">
        <w:rPr>
          <w:rFonts w:cs="Arial"/>
          <w:highlight w:val="yellow"/>
        </w:rPr>
        <w:t>……………………</w:t>
      </w:r>
      <w:proofErr w:type="gramStart"/>
      <w:r w:rsidR="00AB7038" w:rsidRPr="00AA39E0">
        <w:rPr>
          <w:rFonts w:cs="Arial"/>
          <w:highlight w:val="yellow"/>
        </w:rPr>
        <w:t>…….</w:t>
      </w:r>
      <w:proofErr w:type="gramEnd"/>
      <w:r w:rsidRPr="00AA39E0">
        <w:rPr>
          <w:rFonts w:cs="Arial"/>
        </w:rPr>
        <w:t>dne</w:t>
      </w:r>
      <w:r w:rsidR="00AB7038">
        <w:rPr>
          <w:rFonts w:cs="Arial"/>
        </w:rPr>
        <w:t xml:space="preserve"> </w:t>
      </w:r>
      <w:r w:rsidR="00AB7038" w:rsidRPr="00C84BAD">
        <w:rPr>
          <w:rFonts w:cs="Arial"/>
          <w:highlight w:val="yellow"/>
        </w:rPr>
        <w:t>………………</w:t>
      </w:r>
      <w:r>
        <w:rPr>
          <w:rFonts w:cs="Arial"/>
        </w:rPr>
        <w:tab/>
      </w:r>
      <w:r>
        <w:rPr>
          <w:rFonts w:cs="Arial"/>
        </w:rPr>
        <w:tab/>
      </w:r>
      <w:r w:rsidRPr="00AA39E0">
        <w:rPr>
          <w:rFonts w:cs="Arial"/>
        </w:rPr>
        <w:t>V </w:t>
      </w:r>
      <w:r w:rsidRPr="00C84BAD">
        <w:rPr>
          <w:rFonts w:cs="Arial"/>
          <w:highlight w:val="yellow"/>
        </w:rPr>
        <w:t>……………</w:t>
      </w:r>
      <w:proofErr w:type="gramStart"/>
      <w:r w:rsidRPr="00C84BAD">
        <w:rPr>
          <w:rFonts w:cs="Arial"/>
          <w:highlight w:val="yellow"/>
        </w:rPr>
        <w:t>…….</w:t>
      </w:r>
      <w:proofErr w:type="gramEnd"/>
      <w:r w:rsidRPr="00AA39E0">
        <w:rPr>
          <w:rFonts w:cs="Arial"/>
        </w:rPr>
        <w:t>, dne:</w:t>
      </w:r>
      <w:r w:rsidR="00AB7038">
        <w:rPr>
          <w:rFonts w:cs="Arial"/>
        </w:rPr>
        <w:t xml:space="preserve"> </w:t>
      </w:r>
      <w:r w:rsidRPr="00C84BAD">
        <w:rPr>
          <w:rFonts w:cs="Arial"/>
          <w:highlight w:val="yellow"/>
        </w:rPr>
        <w:t>………………</w:t>
      </w:r>
    </w:p>
    <w:p w14:paraId="701A77A2" w14:textId="5033A851" w:rsidR="002D25F4" w:rsidRDefault="002D25F4" w:rsidP="002D25F4">
      <w:pPr>
        <w:spacing w:line="276" w:lineRule="auto"/>
        <w:jc w:val="both"/>
        <w:outlineLvl w:val="0"/>
        <w:rPr>
          <w:rFonts w:cs="Arial"/>
        </w:rPr>
      </w:pPr>
    </w:p>
    <w:p w14:paraId="35730214" w14:textId="182385FF" w:rsidR="00E40D42" w:rsidRDefault="00E40D42" w:rsidP="002D25F4">
      <w:pPr>
        <w:spacing w:line="276" w:lineRule="auto"/>
        <w:jc w:val="both"/>
        <w:outlineLvl w:val="0"/>
        <w:rPr>
          <w:rFonts w:cs="Arial"/>
        </w:rPr>
      </w:pPr>
    </w:p>
    <w:p w14:paraId="25D83B1D" w14:textId="73609934" w:rsidR="00E40D42" w:rsidRDefault="00E40D42" w:rsidP="002D25F4">
      <w:pPr>
        <w:spacing w:line="276" w:lineRule="auto"/>
        <w:jc w:val="both"/>
        <w:outlineLvl w:val="0"/>
        <w:rPr>
          <w:rFonts w:cs="Arial"/>
        </w:rPr>
      </w:pPr>
    </w:p>
    <w:p w14:paraId="5BE25FA4" w14:textId="77777777" w:rsidR="00E40D42" w:rsidRPr="00AA39E0" w:rsidRDefault="00E40D42" w:rsidP="002D25F4">
      <w:pPr>
        <w:spacing w:line="276" w:lineRule="auto"/>
        <w:jc w:val="both"/>
        <w:outlineLvl w:val="0"/>
        <w:rPr>
          <w:rFonts w:cs="Arial"/>
        </w:rPr>
      </w:pPr>
    </w:p>
    <w:p w14:paraId="20DBC7E4" w14:textId="22E88F88" w:rsidR="002D25F4" w:rsidRPr="00AA39E0" w:rsidRDefault="002D25F4" w:rsidP="002D25F4">
      <w:pPr>
        <w:tabs>
          <w:tab w:val="center" w:pos="2268"/>
          <w:tab w:val="center" w:pos="6804"/>
        </w:tabs>
        <w:spacing w:line="276" w:lineRule="auto"/>
        <w:jc w:val="both"/>
        <w:rPr>
          <w:rFonts w:cs="Arial"/>
        </w:rPr>
      </w:pPr>
      <w:r w:rsidRPr="00AA39E0">
        <w:rPr>
          <w:rFonts w:cs="Arial"/>
        </w:rPr>
        <w:t>..............................</w:t>
      </w:r>
      <w:r w:rsidR="00D375A1">
        <w:rPr>
          <w:rFonts w:cs="Arial"/>
        </w:rPr>
        <w:t>....</w:t>
      </w:r>
      <w:r w:rsidRPr="00AA39E0">
        <w:rPr>
          <w:rFonts w:cs="Arial"/>
        </w:rPr>
        <w:t>.............................................</w:t>
      </w:r>
      <w:r w:rsidRPr="00AA39E0">
        <w:rPr>
          <w:rFonts w:cs="Arial"/>
        </w:rPr>
        <w:tab/>
        <w:t>..................................................................</w:t>
      </w:r>
    </w:p>
    <w:p w14:paraId="2A904494" w14:textId="7BA9AB43" w:rsidR="002D25F4" w:rsidRDefault="00D375A1" w:rsidP="002D25F4">
      <w:pPr>
        <w:tabs>
          <w:tab w:val="center" w:pos="2268"/>
          <w:tab w:val="center" w:pos="6804"/>
        </w:tabs>
        <w:spacing w:line="276" w:lineRule="auto"/>
        <w:jc w:val="both"/>
        <w:rPr>
          <w:rFonts w:cs="Arial"/>
        </w:rPr>
      </w:pPr>
      <w:r>
        <w:rPr>
          <w:rFonts w:cs="Arial"/>
        </w:rPr>
        <w:t xml:space="preserve">  </w:t>
      </w:r>
      <w:r w:rsidR="00070310">
        <w:rPr>
          <w:rFonts w:cs="Arial"/>
        </w:rPr>
        <w:t xml:space="preserve"> </w:t>
      </w:r>
      <w:r w:rsidR="0061325D">
        <w:rPr>
          <w:rFonts w:cs="Arial"/>
        </w:rPr>
        <w:t xml:space="preserve">     </w:t>
      </w:r>
      <w:r w:rsidR="00E20AD9">
        <w:rPr>
          <w:color w:val="000000" w:themeColor="text1"/>
        </w:rPr>
        <w:t xml:space="preserve">Bc. </w:t>
      </w:r>
      <w:proofErr w:type="spellStart"/>
      <w:r w:rsidR="00E20AD9">
        <w:rPr>
          <w:color w:val="000000" w:themeColor="text1"/>
        </w:rPr>
        <w:t>Mikmek</w:t>
      </w:r>
      <w:proofErr w:type="spellEnd"/>
      <w:r w:rsidR="00E20AD9">
        <w:rPr>
          <w:color w:val="000000" w:themeColor="text1"/>
        </w:rPr>
        <w:t xml:space="preserve"> Ondřej, starosta obce</w:t>
      </w:r>
      <w:r w:rsidR="002D25F4" w:rsidRPr="00AA39E0">
        <w:rPr>
          <w:rFonts w:cs="Arial"/>
        </w:rPr>
        <w:tab/>
      </w:r>
      <w:r w:rsidR="002D25F4" w:rsidRPr="00AA39E0">
        <w:rPr>
          <w:rFonts w:cs="Arial"/>
          <w:highlight w:val="yellow"/>
        </w:rPr>
        <w:t>……………………</w:t>
      </w:r>
      <w:proofErr w:type="gramStart"/>
      <w:r w:rsidR="002D25F4" w:rsidRPr="00AA39E0">
        <w:rPr>
          <w:rFonts w:cs="Arial"/>
          <w:highlight w:val="yellow"/>
        </w:rPr>
        <w:t>…….</w:t>
      </w:r>
      <w:proofErr w:type="gramEnd"/>
      <w:r w:rsidR="002D25F4" w:rsidRPr="00AA39E0">
        <w:rPr>
          <w:rFonts w:cs="Arial"/>
        </w:rPr>
        <w:t xml:space="preserve">, </w:t>
      </w:r>
      <w:r w:rsidR="00C13060" w:rsidRPr="00C13060">
        <w:rPr>
          <w:rFonts w:cs="Arial"/>
          <w:highlight w:val="yellow"/>
        </w:rPr>
        <w:t>……………</w:t>
      </w:r>
    </w:p>
    <w:p w14:paraId="1314FC23" w14:textId="79CA1726" w:rsidR="00494C7A" w:rsidRDefault="00C13060" w:rsidP="00E40D42">
      <w:pPr>
        <w:tabs>
          <w:tab w:val="center" w:pos="2268"/>
          <w:tab w:val="center" w:pos="6804"/>
        </w:tabs>
        <w:spacing w:line="276" w:lineRule="auto"/>
        <w:jc w:val="both"/>
        <w:rPr>
          <w:rFonts w:cs="Arial"/>
        </w:rPr>
      </w:pPr>
      <w:r>
        <w:rPr>
          <w:rFonts w:cs="Arial"/>
        </w:rPr>
        <w:t xml:space="preserve">              </w:t>
      </w:r>
      <w:r w:rsidR="00D42AC1">
        <w:rPr>
          <w:rFonts w:cs="Arial"/>
        </w:rPr>
        <w:t xml:space="preserve"> </w:t>
      </w:r>
      <w:r>
        <w:rPr>
          <w:rFonts w:cs="Arial"/>
        </w:rPr>
        <w:t xml:space="preserve">          Objednatel</w:t>
      </w:r>
      <w:r>
        <w:rPr>
          <w:rFonts w:cs="Arial"/>
        </w:rPr>
        <w:tab/>
        <w:t>Zhotovite</w:t>
      </w:r>
      <w:r w:rsidR="00E40D42">
        <w:rPr>
          <w:rFonts w:cs="Arial"/>
        </w:rPr>
        <w:t>l</w:t>
      </w:r>
    </w:p>
    <w:p w14:paraId="6524588B" w14:textId="0D88F2F5" w:rsidR="00A217D3" w:rsidRPr="00AA39E0" w:rsidRDefault="00A217D3" w:rsidP="00A217D3">
      <w:pPr>
        <w:tabs>
          <w:tab w:val="center" w:pos="2268"/>
          <w:tab w:val="center" w:pos="6804"/>
        </w:tabs>
        <w:spacing w:line="276" w:lineRule="auto"/>
        <w:jc w:val="both"/>
        <w:rPr>
          <w:rFonts w:cs="Arial"/>
        </w:rPr>
      </w:pPr>
    </w:p>
    <w:sectPr w:rsidR="00A217D3" w:rsidRPr="00AA39E0" w:rsidSect="004E4071">
      <w:footerReference w:type="default" r:id="rId12"/>
      <w:footerReference w:type="first" r:id="rId13"/>
      <w:pgSz w:w="11906" w:h="16838"/>
      <w:pgMar w:top="1701" w:right="1274" w:bottom="1370" w:left="1417" w:header="283" w:footer="826"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5F9BB1" w14:textId="77777777" w:rsidR="009E5A9C" w:rsidRDefault="009E5A9C" w:rsidP="00AF687D">
      <w:pPr>
        <w:spacing w:before="0"/>
      </w:pPr>
      <w:r>
        <w:separator/>
      </w:r>
    </w:p>
  </w:endnote>
  <w:endnote w:type="continuationSeparator" w:id="0">
    <w:p w14:paraId="71D73EF1" w14:textId="77777777" w:rsidR="009E5A9C" w:rsidRDefault="009E5A9C" w:rsidP="00AF687D">
      <w:pPr>
        <w:spacing w:before="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Calibri">
    <w:panose1 w:val="020F0502020204030204"/>
    <w:charset w:val="EE"/>
    <w:family w:val="swiss"/>
    <w:pitch w:val="variable"/>
    <w:sig w:usb0="E4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Courier New">
    <w:panose1 w:val="02070309020205020404"/>
    <w:charset w:val="00"/>
    <w:family w:val="modern"/>
    <w:pitch w:val="fixed"/>
    <w:sig w:usb0="E0002A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lostrnky"/>
      </w:rPr>
      <w:id w:val="1006865915"/>
      <w:docPartObj>
        <w:docPartGallery w:val="Page Numbers (Bottom of Page)"/>
        <w:docPartUnique/>
      </w:docPartObj>
    </w:sdtPr>
    <w:sdtContent>
      <w:p w14:paraId="2D315E5D" w14:textId="7B12DEFF" w:rsidR="003E7F12" w:rsidRDefault="003E7F12" w:rsidP="004B4E57">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end"/>
        </w:r>
      </w:p>
    </w:sdtContent>
  </w:sdt>
  <w:sdt>
    <w:sdtPr>
      <w:rPr>
        <w:rStyle w:val="slostrnky"/>
      </w:rPr>
      <w:id w:val="-439911653"/>
      <w:docPartObj>
        <w:docPartGallery w:val="Page Numbers (Bottom of Page)"/>
        <w:docPartUnique/>
      </w:docPartObj>
    </w:sdtPr>
    <w:sdtContent>
      <w:p w14:paraId="1F0DC093" w14:textId="68F0A484" w:rsidR="003E7F12" w:rsidRDefault="003E7F12" w:rsidP="003E7F12">
        <w:pPr>
          <w:pStyle w:val="Zpat"/>
          <w:framePr w:wrap="none" w:vAnchor="text" w:hAnchor="margin" w:xAlign="right" w:y="1"/>
          <w:ind w:right="360"/>
          <w:rPr>
            <w:rStyle w:val="slostrnky"/>
          </w:rPr>
        </w:pPr>
        <w:r>
          <w:rPr>
            <w:rStyle w:val="slostrnky"/>
          </w:rPr>
          <w:fldChar w:fldCharType="begin"/>
        </w:r>
        <w:r>
          <w:rPr>
            <w:rStyle w:val="slostrnky"/>
          </w:rPr>
          <w:instrText xml:space="preserve"> PAGE </w:instrText>
        </w:r>
        <w:r>
          <w:rPr>
            <w:rStyle w:val="slostrnky"/>
          </w:rPr>
          <w:fldChar w:fldCharType="end"/>
        </w:r>
      </w:p>
    </w:sdtContent>
  </w:sdt>
  <w:p w14:paraId="526275BB" w14:textId="77777777" w:rsidR="003E7F12" w:rsidRDefault="003E7F12" w:rsidP="003E7F12">
    <w:pPr>
      <w:pStyle w:val="Zpat"/>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221D2A" w14:textId="1F1234C4" w:rsidR="00A5517C" w:rsidRPr="006055BF" w:rsidRDefault="00AB530A" w:rsidP="003E7F12">
    <w:pPr>
      <w:pStyle w:val="Bezmezer"/>
      <w:pBdr>
        <w:top w:val="single" w:sz="4" w:space="1" w:color="auto"/>
      </w:pBdr>
      <w:ind w:right="1"/>
      <w:jc w:val="right"/>
      <w:rPr>
        <w:rFonts w:cs="Times New Roman"/>
      </w:rPr>
    </w:pPr>
    <w:r w:rsidRPr="00657E4C">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45FA35" w14:textId="143F6E49" w:rsidR="00A5517C" w:rsidRPr="00B51032" w:rsidRDefault="00B51032" w:rsidP="00B51032">
    <w:pPr>
      <w:pStyle w:val="Bezmezer"/>
      <w:pBdr>
        <w:top w:val="single" w:sz="4" w:space="0" w:color="auto"/>
      </w:pBdr>
      <w:jc w:val="right"/>
      <w:rPr>
        <w:rFonts w:cs="Times New Roman"/>
      </w:rPr>
    </w:pPr>
    <w:r>
      <w:rPr>
        <w:rStyle w:val="slostrnky"/>
      </w:rPr>
      <w:fldChar w:fldCharType="begin"/>
    </w:r>
    <w:r>
      <w:rPr>
        <w:rStyle w:val="slostrnky"/>
      </w:rPr>
      <w:instrText xml:space="preserve">PAGE  </w:instrText>
    </w:r>
    <w:r>
      <w:rPr>
        <w:rStyle w:val="slostrnky"/>
      </w:rPr>
      <w:fldChar w:fldCharType="separate"/>
    </w:r>
    <w:r>
      <w:rPr>
        <w:rStyle w:val="slostrnky"/>
      </w:rPr>
      <w:t>2</w:t>
    </w:r>
    <w:r>
      <w:rPr>
        <w:rStyle w:val="slostrnky"/>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slostrnky"/>
      </w:rPr>
      <w:id w:val="217025123"/>
      <w:docPartObj>
        <w:docPartGallery w:val="Page Numbers (Bottom of Page)"/>
        <w:docPartUnique/>
      </w:docPartObj>
    </w:sdtPr>
    <w:sdtContent>
      <w:p w14:paraId="159CD572" w14:textId="564DE0EE" w:rsidR="003E7F12" w:rsidRDefault="003E7F12" w:rsidP="004B4E57">
        <w:pPr>
          <w:pStyle w:val="Zpat"/>
          <w:framePr w:wrap="none" w:vAnchor="text" w:hAnchor="margin" w:xAlign="right" w:y="1"/>
          <w:rPr>
            <w:rStyle w:val="slostrnky"/>
          </w:rPr>
        </w:pPr>
        <w:r>
          <w:rPr>
            <w:rStyle w:val="slostrnky"/>
          </w:rPr>
          <w:fldChar w:fldCharType="begin"/>
        </w:r>
        <w:r>
          <w:rPr>
            <w:rStyle w:val="slostrnky"/>
          </w:rPr>
          <w:instrText xml:space="preserve"> PAGE </w:instrText>
        </w:r>
        <w:r>
          <w:rPr>
            <w:rStyle w:val="slostrnky"/>
          </w:rPr>
          <w:fldChar w:fldCharType="separate"/>
        </w:r>
        <w:r>
          <w:rPr>
            <w:rStyle w:val="slostrnky"/>
            <w:noProof/>
          </w:rPr>
          <w:t>1</w:t>
        </w:r>
        <w:r>
          <w:rPr>
            <w:rStyle w:val="slostrnky"/>
          </w:rPr>
          <w:fldChar w:fldCharType="end"/>
        </w:r>
      </w:p>
    </w:sdtContent>
  </w:sdt>
  <w:p w14:paraId="2F54F471" w14:textId="693252D0" w:rsidR="00494C7A" w:rsidRPr="006055BF" w:rsidRDefault="00494C7A" w:rsidP="003E7F12">
    <w:pPr>
      <w:pStyle w:val="Bezmezer"/>
      <w:pBdr>
        <w:top w:val="single" w:sz="4" w:space="1" w:color="auto"/>
      </w:pBdr>
      <w:ind w:right="1"/>
      <w:jc w:val="right"/>
      <w:rPr>
        <w:rFonts w:cs="Times New Roman"/>
      </w:rPr>
    </w:pPr>
    <w:r w:rsidRPr="00657E4C">
      <w:tab/>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431890" w14:textId="77777777" w:rsidR="00B51032" w:rsidRPr="00B51032" w:rsidRDefault="00B51032" w:rsidP="00B51032">
    <w:pPr>
      <w:pStyle w:val="Bezmezer"/>
      <w:pBdr>
        <w:top w:val="single" w:sz="4" w:space="0" w:color="auto"/>
      </w:pBdr>
      <w:jc w:val="right"/>
      <w:rPr>
        <w:rFonts w:cs="Times New Roman"/>
      </w:rPr>
    </w:pPr>
    <w:r>
      <w:rPr>
        <w:rStyle w:val="slostrnky"/>
      </w:rPr>
      <w:fldChar w:fldCharType="begin"/>
    </w:r>
    <w:r>
      <w:rPr>
        <w:rStyle w:val="slostrnky"/>
      </w:rPr>
      <w:instrText xml:space="preserve">PAGE  </w:instrText>
    </w:r>
    <w:r>
      <w:rPr>
        <w:rStyle w:val="slostrnky"/>
      </w:rPr>
      <w:fldChar w:fldCharType="separate"/>
    </w:r>
    <w:r>
      <w:rPr>
        <w:rStyle w:val="slostrnky"/>
      </w:rPr>
      <w:t>2</w:t>
    </w:r>
    <w:r>
      <w:rPr>
        <w:rStyle w:val="slostrnky"/>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5857271" w14:textId="77777777" w:rsidR="009E5A9C" w:rsidRDefault="009E5A9C" w:rsidP="00AF687D">
      <w:pPr>
        <w:spacing w:before="0"/>
      </w:pPr>
      <w:r>
        <w:separator/>
      </w:r>
    </w:p>
  </w:footnote>
  <w:footnote w:type="continuationSeparator" w:id="0">
    <w:p w14:paraId="2A9B3B40" w14:textId="77777777" w:rsidR="009E5A9C" w:rsidRDefault="009E5A9C" w:rsidP="00AF687D">
      <w:pPr>
        <w:spacing w:before="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5AAECF" w14:textId="77777777" w:rsidR="004E4071" w:rsidRDefault="004E4071" w:rsidP="004E4071">
    <w:pPr>
      <w:pStyle w:val="Zhlav"/>
      <w:tabs>
        <w:tab w:val="left" w:pos="1560"/>
        <w:tab w:val="left" w:pos="3969"/>
      </w:tabs>
      <w:ind w:left="991" w:firstLine="3972"/>
    </w:pPr>
    <w:r>
      <w:t xml:space="preserve">      </w:t>
    </w:r>
    <w:r>
      <w:fldChar w:fldCharType="begin"/>
    </w:r>
    <w:r>
      <w:instrText xml:space="preserve"> INCLUDEPICTURE "/Users/milos.axmann/Library/Group Containers/UBF8T346G9.ms/WebArchiveCopyPasteTempFiles/com.microsoft.Word/image.php?nid=1019&amp;oid=5588001" \* MERGEFORMATINET </w:instrText>
    </w:r>
    <w:r>
      <w:fldChar w:fldCharType="separate"/>
    </w:r>
    <w:r>
      <w:rPr>
        <w:noProof/>
      </w:rPr>
      <w:drawing>
        <wp:inline distT="0" distB="0" distL="0" distR="0" wp14:anchorId="0FF13FE7" wp14:editId="352D2868">
          <wp:extent cx="497941" cy="508269"/>
          <wp:effectExtent l="0" t="0" r="0" b="0"/>
          <wp:docPr id="2" name="Obrázek 2" descr="Týn nad Bečvo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ýn nad Bečvo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09607" cy="520177"/>
                  </a:xfrm>
                  <a:prstGeom prst="rect">
                    <a:avLst/>
                  </a:prstGeom>
                  <a:noFill/>
                  <a:ln>
                    <a:noFill/>
                  </a:ln>
                </pic:spPr>
              </pic:pic>
            </a:graphicData>
          </a:graphic>
        </wp:inline>
      </w:drawing>
    </w:r>
    <w:r>
      <w:fldChar w:fldCharType="end"/>
    </w:r>
    <w:r>
      <w:rPr>
        <w:rFonts w:cs="Arial"/>
        <w:noProof/>
      </w:rPr>
      <w:drawing>
        <wp:anchor distT="0" distB="0" distL="114300" distR="114300" simplePos="0" relativeHeight="251663360" behindDoc="0" locked="0" layoutInCell="1" allowOverlap="1" wp14:anchorId="2073ED0F" wp14:editId="1A5A12AC">
          <wp:simplePos x="0" y="0"/>
          <wp:positionH relativeFrom="column">
            <wp:posOffset>9525</wp:posOffset>
          </wp:positionH>
          <wp:positionV relativeFrom="paragraph">
            <wp:posOffset>3156</wp:posOffset>
          </wp:positionV>
          <wp:extent cx="2162175" cy="466725"/>
          <wp:effectExtent l="0" t="0" r="9525" b="9525"/>
          <wp:wrapSquare wrapText="bothSides"/>
          <wp:docPr id="4" name="Obrázek 4" descr="mmr_barev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mmr_barevne"/>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2162175" cy="466725"/>
                  </a:xfrm>
                  <a:prstGeom prst="rect">
                    <a:avLst/>
                  </a:prstGeom>
                  <a:noFill/>
                  <a:ln>
                    <a:noFill/>
                  </a:ln>
                </pic:spPr>
              </pic:pic>
            </a:graphicData>
          </a:graphic>
          <wp14:sizeRelH relativeFrom="page">
            <wp14:pctWidth>0</wp14:pctWidth>
          </wp14:sizeRelH>
          <wp14:sizeRelV relativeFrom="page">
            <wp14:pctHeight>0</wp14:pctHeight>
          </wp14:sizeRelV>
        </wp:anchor>
      </w:drawing>
    </w:r>
    <w:r w:rsidRPr="00905198">
      <w:rPr>
        <w:rFonts w:ascii="Times New Roman" w:hAnsi="Times New Roman"/>
        <w:sz w:val="24"/>
      </w:rPr>
      <w:fldChar w:fldCharType="begin"/>
    </w:r>
    <w:r w:rsidRPr="00905198">
      <w:rPr>
        <w:rFonts w:ascii="Times New Roman" w:hAnsi="Times New Roman"/>
        <w:sz w:val="24"/>
      </w:rPr>
      <w:instrText xml:space="preserve"> INCLUDEPICTURE "https://upload.wikimedia.org/wikipedia/commons/thumb/5/55/Mimo%C5%88_CoA_CZ.svg/90px-Mimo%C5%88_CoA_CZ.svg.png" \* MERGEFORMATINET </w:instrText>
    </w:r>
    <w:r w:rsidRPr="00905198">
      <w:rPr>
        <w:rFonts w:ascii="Times New Roman" w:hAnsi="Times New Roman"/>
        <w:sz w:val="24"/>
      </w:rPr>
      <w:fldChar w:fldCharType="end"/>
    </w:r>
  </w:p>
  <w:p w14:paraId="2E830DAB" w14:textId="37613557" w:rsidR="00A5517C" w:rsidRPr="004E4071" w:rsidRDefault="00A5517C" w:rsidP="004E4071">
    <w:pPr>
      <w:pStyle w:val="Zhlav"/>
      <w:pBdr>
        <w:bottom w:val="single" w:sz="4" w:space="1" w:color="auto"/>
      </w:pBd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1E7BF" w14:textId="41FFD2CE" w:rsidR="00A75D5A" w:rsidRDefault="00A75D5A" w:rsidP="00A75D5A">
    <w:pPr>
      <w:pStyle w:val="Zhlav"/>
      <w:tabs>
        <w:tab w:val="clear" w:pos="9072"/>
        <w:tab w:val="left" w:pos="1560"/>
        <w:tab w:val="left" w:pos="3969"/>
        <w:tab w:val="right" w:pos="9214"/>
      </w:tabs>
      <w:ind w:left="991" w:firstLine="3972"/>
    </w:pPr>
    <w:r>
      <w:rPr>
        <w:rFonts w:cs="Arial"/>
        <w:noProof/>
      </w:rPr>
      <w:drawing>
        <wp:anchor distT="0" distB="0" distL="114300" distR="114300" simplePos="0" relativeHeight="251665408" behindDoc="0" locked="0" layoutInCell="1" allowOverlap="1" wp14:anchorId="6C9451A4" wp14:editId="110CF6D1">
          <wp:simplePos x="0" y="0"/>
          <wp:positionH relativeFrom="column">
            <wp:posOffset>-36830</wp:posOffset>
          </wp:positionH>
          <wp:positionV relativeFrom="paragraph">
            <wp:posOffset>95616</wp:posOffset>
          </wp:positionV>
          <wp:extent cx="2162175" cy="466725"/>
          <wp:effectExtent l="0" t="0" r="9525" b="9525"/>
          <wp:wrapSquare wrapText="bothSides"/>
          <wp:docPr id="31" name="Obrázek 31" descr="mmr_barevn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3" descr="mmr_barevne"/>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162175" cy="466725"/>
                  </a:xfrm>
                  <a:prstGeom prst="rect">
                    <a:avLst/>
                  </a:prstGeom>
                  <a:noFill/>
                  <a:ln>
                    <a:noFill/>
                  </a:ln>
                </pic:spPr>
              </pic:pic>
            </a:graphicData>
          </a:graphic>
          <wp14:sizeRelH relativeFrom="page">
            <wp14:pctWidth>0</wp14:pctWidth>
          </wp14:sizeRelH>
          <wp14:sizeRelV relativeFrom="page">
            <wp14:pctHeight>0</wp14:pctHeight>
          </wp14:sizeRelV>
        </wp:anchor>
      </w:drawing>
    </w:r>
    <w:r>
      <w:t xml:space="preserve">   </w:t>
    </w:r>
    <w:r>
      <w:tab/>
    </w:r>
    <w:r>
      <w:tab/>
    </w:r>
    <w:r>
      <w:tab/>
    </w:r>
    <w:r>
      <w:tab/>
    </w:r>
    <w:r w:rsidRPr="00B13AEC">
      <w:rPr>
        <w:rFonts w:eastAsia="Courier New" w:cs="Arial"/>
        <w:noProof/>
        <w:color w:val="000000"/>
        <w:sz w:val="24"/>
        <w:szCs w:val="24"/>
        <w:lang w:bidi="cs-CZ"/>
      </w:rPr>
      <w:drawing>
        <wp:inline distT="0" distB="0" distL="0" distR="0" wp14:anchorId="39657BAE" wp14:editId="05468E31">
          <wp:extent cx="397359" cy="468000"/>
          <wp:effectExtent l="0" t="0" r="0" b="1905"/>
          <wp:docPr id="7" name="Obrázek 7" descr="Obsah obrázku kreslení&#10;&#10;Popis byl vytvořen automatick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
                  <a:stretch>
                    <a:fillRect/>
                  </a:stretch>
                </pic:blipFill>
                <pic:spPr>
                  <a:xfrm>
                    <a:off x="0" y="0"/>
                    <a:ext cx="397359" cy="468000"/>
                  </a:xfrm>
                  <a:prstGeom prst="rect">
                    <a:avLst/>
                  </a:prstGeom>
                </pic:spPr>
              </pic:pic>
            </a:graphicData>
          </a:graphic>
        </wp:inline>
      </w:drawing>
    </w:r>
    <w:r w:rsidRPr="00905198">
      <w:rPr>
        <w:rFonts w:ascii="Times New Roman" w:hAnsi="Times New Roman"/>
        <w:sz w:val="24"/>
      </w:rPr>
      <w:fldChar w:fldCharType="begin"/>
    </w:r>
    <w:r w:rsidRPr="00905198">
      <w:rPr>
        <w:rFonts w:ascii="Times New Roman" w:hAnsi="Times New Roman"/>
        <w:sz w:val="24"/>
      </w:rPr>
      <w:instrText xml:space="preserve"> INCLUDEPICTURE "https://upload.wikimedia.org/wikipedia/commons/thumb/5/55/Mimo%C5%88_CoA_CZ.svg/90px-Mimo%C5%88_CoA_CZ.svg.png" \* MERGEFORMATINET </w:instrText>
    </w:r>
    <w:r w:rsidRPr="00905198">
      <w:rPr>
        <w:rFonts w:ascii="Times New Roman" w:hAnsi="Times New Roman"/>
        <w:sz w:val="24"/>
      </w:rPr>
      <w:fldChar w:fldCharType="end"/>
    </w:r>
  </w:p>
  <w:p w14:paraId="2BFBD33D" w14:textId="61986BA5" w:rsidR="00B51032" w:rsidRPr="00C87FFC" w:rsidRDefault="009C2D02" w:rsidP="009C2D02">
    <w:pPr>
      <w:pStyle w:val="Bezmezer"/>
      <w:pBdr>
        <w:bottom w:val="single" w:sz="4" w:space="0" w:color="auto"/>
      </w:pBdr>
      <w:tabs>
        <w:tab w:val="right" w:pos="9144"/>
      </w:tabs>
      <w:spacing w:before="240"/>
      <w:jc w:val="right"/>
    </w:pPr>
    <w:r>
      <w:t>03 – Obchodní podmínky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3776F"/>
    <w:multiLevelType w:val="singleLevel"/>
    <w:tmpl w:val="F5A44BC2"/>
    <w:lvl w:ilvl="0">
      <w:start w:val="3"/>
      <w:numFmt w:val="decimal"/>
      <w:lvlText w:val="%1."/>
      <w:legacy w:legacy="1" w:legacySpace="0" w:legacyIndent="255"/>
      <w:lvlJc w:val="left"/>
      <w:pPr>
        <w:ind w:left="0" w:firstLine="0"/>
      </w:pPr>
      <w:rPr>
        <w:rFonts w:ascii="Arial" w:hAnsi="Arial" w:cs="Arial" w:hint="default"/>
      </w:rPr>
    </w:lvl>
  </w:abstractNum>
  <w:abstractNum w:abstractNumId="1" w15:restartNumberingAfterBreak="0">
    <w:nsid w:val="01455DD0"/>
    <w:multiLevelType w:val="singleLevel"/>
    <w:tmpl w:val="429CE5F0"/>
    <w:lvl w:ilvl="0">
      <w:start w:val="1"/>
      <w:numFmt w:val="decimal"/>
      <w:lvlText w:val="%1."/>
      <w:lvlJc w:val="left"/>
      <w:pPr>
        <w:ind w:left="0" w:firstLine="0"/>
      </w:pPr>
      <w:rPr>
        <w:rFonts w:ascii="Arial" w:hAnsi="Arial" w:cs="Arial" w:hint="default"/>
      </w:rPr>
    </w:lvl>
  </w:abstractNum>
  <w:abstractNum w:abstractNumId="2" w15:restartNumberingAfterBreak="0">
    <w:nsid w:val="026A3CFD"/>
    <w:multiLevelType w:val="multilevel"/>
    <w:tmpl w:val="67C2EB3E"/>
    <w:lvl w:ilvl="0">
      <w:start w:val="1"/>
      <w:numFmt w:val="decimal"/>
      <w:lvlText w:val="%1."/>
      <w:lvlJc w:val="left"/>
      <w:pPr>
        <w:tabs>
          <w:tab w:val="num" w:pos="567"/>
        </w:tabs>
        <w:ind w:left="567" w:hanging="567"/>
      </w:pPr>
      <w:rPr>
        <w:rFonts w:ascii="Arial" w:hAnsi="Arial" w:cs="Arial" w:hint="default"/>
        <w:b w:val="0"/>
        <w:bCs w:val="0"/>
        <w:i w:val="0"/>
        <w:iCs w:val="0"/>
        <w:caps w:val="0"/>
        <w:strike w:val="0"/>
        <w:dstrike w:val="0"/>
        <w:vanish w:val="0"/>
        <w:color w:val="auto"/>
        <w:sz w:val="24"/>
        <w:szCs w:val="24"/>
        <w:u w:val="none"/>
        <w:vertAlign w:val="baseline"/>
      </w:rPr>
    </w:lvl>
    <w:lvl w:ilvl="1">
      <w:start w:val="1"/>
      <w:numFmt w:val="decimal"/>
      <w:lvlText w:val="%1.%2."/>
      <w:lvlJc w:val="left"/>
      <w:pPr>
        <w:tabs>
          <w:tab w:val="num" w:pos="1134"/>
        </w:tabs>
        <w:ind w:left="1134" w:hanging="567"/>
      </w:pPr>
      <w:rPr>
        <w:rFonts w:ascii="Arial" w:hAnsi="Arial" w:cs="Arial" w:hint="default"/>
        <w:b w:val="0"/>
        <w:bCs w:val="0"/>
        <w:i w:val="0"/>
        <w:iCs w:val="0"/>
        <w:caps w:val="0"/>
        <w:strike w:val="0"/>
        <w:dstrike w:val="0"/>
        <w:vanish w:val="0"/>
        <w:color w:val="auto"/>
        <w:sz w:val="24"/>
        <w:szCs w:val="24"/>
        <w:u w:val="none"/>
        <w:vertAlign w:val="baseline"/>
      </w:rPr>
    </w:lvl>
    <w:lvl w:ilvl="2">
      <w:start w:val="1"/>
      <w:numFmt w:val="decimal"/>
      <w:lvlText w:val="%1.%2.%3."/>
      <w:lvlJc w:val="left"/>
      <w:pPr>
        <w:tabs>
          <w:tab w:val="num" w:pos="1985"/>
        </w:tabs>
        <w:ind w:left="1985" w:hanging="851"/>
      </w:pPr>
      <w:rPr>
        <w:rFonts w:ascii="Arial" w:hAnsi="Arial" w:cs="Arial" w:hint="default"/>
        <w:b w:val="0"/>
        <w:bCs w:val="0"/>
        <w:i w:val="0"/>
        <w:iCs w:val="0"/>
        <w:caps w:val="0"/>
        <w:strike w:val="0"/>
        <w:dstrike w:val="0"/>
        <w:vanish w:val="0"/>
        <w:color w:val="auto"/>
        <w:sz w:val="24"/>
        <w:szCs w:val="24"/>
        <w:u w:val="none"/>
        <w:vertAlign w:val="baseline"/>
      </w:rPr>
    </w:lvl>
    <w:lvl w:ilvl="3">
      <w:start w:val="1"/>
      <w:numFmt w:val="decimal"/>
      <w:lvlText w:val="%1.%2.%3.%4."/>
      <w:lvlJc w:val="left"/>
      <w:pPr>
        <w:tabs>
          <w:tab w:val="num" w:pos="2880"/>
        </w:tabs>
        <w:ind w:left="1728" w:hanging="648"/>
      </w:pPr>
      <w:rPr>
        <w:rFonts w:cs="Times New Roman" w:hint="default"/>
      </w:rPr>
    </w:lvl>
    <w:lvl w:ilvl="4">
      <w:start w:val="1"/>
      <w:numFmt w:val="decimal"/>
      <w:lvlText w:val="%1.%2.%3.%4.%5."/>
      <w:lvlJc w:val="left"/>
      <w:pPr>
        <w:tabs>
          <w:tab w:val="num" w:pos="3600"/>
        </w:tabs>
        <w:ind w:left="2232" w:hanging="792"/>
      </w:pPr>
      <w:rPr>
        <w:rFonts w:cs="Times New Roman" w:hint="default"/>
      </w:rPr>
    </w:lvl>
    <w:lvl w:ilvl="5">
      <w:start w:val="1"/>
      <w:numFmt w:val="decimal"/>
      <w:lvlText w:val="%1.%2.%3.%4.%5.%6."/>
      <w:lvlJc w:val="left"/>
      <w:pPr>
        <w:tabs>
          <w:tab w:val="num" w:pos="4320"/>
        </w:tabs>
        <w:ind w:left="2736" w:hanging="936"/>
      </w:pPr>
      <w:rPr>
        <w:rFonts w:cs="Times New Roman" w:hint="default"/>
      </w:rPr>
    </w:lvl>
    <w:lvl w:ilvl="6">
      <w:start w:val="1"/>
      <w:numFmt w:val="decimal"/>
      <w:lvlText w:val="%1.%2.%3.%4.%5.%6.%7."/>
      <w:lvlJc w:val="left"/>
      <w:pPr>
        <w:tabs>
          <w:tab w:val="num" w:pos="5040"/>
        </w:tabs>
        <w:ind w:left="3240" w:hanging="1080"/>
      </w:pPr>
      <w:rPr>
        <w:rFonts w:cs="Times New Roman" w:hint="default"/>
      </w:rPr>
    </w:lvl>
    <w:lvl w:ilvl="7">
      <w:start w:val="1"/>
      <w:numFmt w:val="decimal"/>
      <w:lvlText w:val="%1.%2.%3.%4.%5.%6.%7.%8."/>
      <w:lvlJc w:val="left"/>
      <w:pPr>
        <w:tabs>
          <w:tab w:val="num" w:pos="6120"/>
        </w:tabs>
        <w:ind w:left="3744" w:hanging="1224"/>
      </w:pPr>
      <w:rPr>
        <w:rFonts w:cs="Times New Roman" w:hint="default"/>
      </w:rPr>
    </w:lvl>
    <w:lvl w:ilvl="8">
      <w:start w:val="1"/>
      <w:numFmt w:val="decimal"/>
      <w:lvlText w:val="%1.%2.%3.%4.%5.%6.%7.%8.%9."/>
      <w:lvlJc w:val="left"/>
      <w:pPr>
        <w:tabs>
          <w:tab w:val="num" w:pos="6840"/>
        </w:tabs>
        <w:ind w:left="4320" w:hanging="1440"/>
      </w:pPr>
      <w:rPr>
        <w:rFonts w:cs="Times New Roman" w:hint="default"/>
      </w:rPr>
    </w:lvl>
  </w:abstractNum>
  <w:abstractNum w:abstractNumId="3" w15:restartNumberingAfterBreak="0">
    <w:nsid w:val="02FD63EE"/>
    <w:multiLevelType w:val="multilevel"/>
    <w:tmpl w:val="1B526892"/>
    <w:lvl w:ilvl="0">
      <w:start w:val="7"/>
      <w:numFmt w:val="decimal"/>
      <w:lvlText w:val="%1"/>
      <w:lvlJc w:val="left"/>
      <w:pPr>
        <w:ind w:left="420" w:hanging="420"/>
      </w:pPr>
      <w:rPr>
        <w:rFonts w:hint="default"/>
      </w:rPr>
    </w:lvl>
    <w:lvl w:ilvl="1">
      <w:start w:val="8"/>
      <w:numFmt w:val="decimal"/>
      <w:lvlText w:val="%1.%2"/>
      <w:lvlJc w:val="left"/>
      <w:pPr>
        <w:ind w:left="704" w:hanging="420"/>
      </w:pPr>
      <w:rPr>
        <w:rFonts w:hint="default"/>
      </w:rPr>
    </w:lvl>
    <w:lvl w:ilvl="2">
      <w:start w:val="1"/>
      <w:numFmt w:val="decimal"/>
      <w:lvlText w:val="%1.%2.%3"/>
      <w:lvlJc w:val="left"/>
      <w:pPr>
        <w:ind w:left="1288" w:hanging="72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3144" w:hanging="144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4072" w:hanging="1800"/>
      </w:pPr>
      <w:rPr>
        <w:rFonts w:hint="default"/>
      </w:rPr>
    </w:lvl>
  </w:abstractNum>
  <w:abstractNum w:abstractNumId="4" w15:restartNumberingAfterBreak="0">
    <w:nsid w:val="03B84A2C"/>
    <w:multiLevelType w:val="hybridMultilevel"/>
    <w:tmpl w:val="899C9376"/>
    <w:lvl w:ilvl="0" w:tplc="04050017">
      <w:start w:val="1"/>
      <w:numFmt w:val="lowerLetter"/>
      <w:lvlText w:val="%1)"/>
      <w:lvlJc w:val="left"/>
      <w:pPr>
        <w:ind w:left="1440" w:hanging="360"/>
      </w:pPr>
      <w:rPr>
        <w:rFonts w:hint="default"/>
        <w:b w:val="0"/>
        <w:bCs w:val="0"/>
        <w:i w:val="0"/>
        <w:iCs w:val="0"/>
        <w:caps w:val="0"/>
        <w:smallCaps w:val="0"/>
        <w:strike w:val="0"/>
        <w:dstrike w:val="0"/>
        <w:outline w:val="0"/>
        <w:shadow w:val="0"/>
        <w:emboss w:val="0"/>
        <w:imprint w:val="0"/>
        <w:vanish w:val="0"/>
        <w:spacing w:val="0"/>
        <w:kern w:val="0"/>
        <w:position w:val="0"/>
        <w:u w:val="none"/>
        <w:effect w:val="none"/>
        <w:vertAlign w:val="baseline"/>
        <w:em w:val="none"/>
        <w14:ligatures w14:val="none"/>
        <w14:numForm w14:val="default"/>
        <w14:numSpacing w14:val="default"/>
        <w14:stylisticSets/>
        <w14:cntxtAlts w14:val="0"/>
      </w:rPr>
    </w:lvl>
    <w:lvl w:ilvl="1" w:tplc="F1504886">
      <w:start w:val="1"/>
      <w:numFmt w:val="lowerLetter"/>
      <w:lvlText w:val="%2)"/>
      <w:lvlJc w:val="left"/>
      <w:pPr>
        <w:ind w:left="1440" w:hanging="360"/>
      </w:pPr>
      <w:rPr>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tplc="0405001B">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 w15:restartNumberingAfterBreak="0">
    <w:nsid w:val="08375BA4"/>
    <w:multiLevelType w:val="hybridMultilevel"/>
    <w:tmpl w:val="E146C3FA"/>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10BF28C9"/>
    <w:multiLevelType w:val="singleLevel"/>
    <w:tmpl w:val="614C032A"/>
    <w:lvl w:ilvl="0">
      <w:start w:val="1"/>
      <w:numFmt w:val="decimal"/>
      <w:lvlText w:val="%1."/>
      <w:lvlJc w:val="left"/>
      <w:pPr>
        <w:ind w:left="0" w:firstLine="0"/>
      </w:pPr>
      <w:rPr>
        <w:rFonts w:ascii="Arial" w:hAnsi="Arial" w:cs="Arial" w:hint="default"/>
      </w:rPr>
    </w:lvl>
  </w:abstractNum>
  <w:abstractNum w:abstractNumId="7" w15:restartNumberingAfterBreak="0">
    <w:nsid w:val="12226757"/>
    <w:multiLevelType w:val="singleLevel"/>
    <w:tmpl w:val="2C4E097C"/>
    <w:lvl w:ilvl="0">
      <w:start w:val="1"/>
      <w:numFmt w:val="decimal"/>
      <w:lvlText w:val="%1."/>
      <w:legacy w:legacy="1" w:legacySpace="0" w:legacyIndent="255"/>
      <w:lvlJc w:val="left"/>
      <w:pPr>
        <w:ind w:left="0" w:firstLine="0"/>
      </w:pPr>
      <w:rPr>
        <w:rFonts w:ascii="Arial" w:hAnsi="Arial" w:cs="Arial" w:hint="default"/>
      </w:rPr>
    </w:lvl>
  </w:abstractNum>
  <w:abstractNum w:abstractNumId="8" w15:restartNumberingAfterBreak="0">
    <w:nsid w:val="122A0E51"/>
    <w:multiLevelType w:val="singleLevel"/>
    <w:tmpl w:val="792AA10C"/>
    <w:lvl w:ilvl="0">
      <w:start w:val="1"/>
      <w:numFmt w:val="decimal"/>
      <w:lvlText w:val="%1."/>
      <w:legacy w:legacy="1" w:legacySpace="0" w:legacyIndent="255"/>
      <w:lvlJc w:val="left"/>
      <w:pPr>
        <w:ind w:left="0" w:firstLine="0"/>
      </w:pPr>
      <w:rPr>
        <w:rFonts w:ascii="Arial" w:hAnsi="Arial" w:cs="Arial" w:hint="default"/>
      </w:rPr>
    </w:lvl>
  </w:abstractNum>
  <w:abstractNum w:abstractNumId="9" w15:restartNumberingAfterBreak="0">
    <w:nsid w:val="13252E99"/>
    <w:multiLevelType w:val="singleLevel"/>
    <w:tmpl w:val="49CEE2DA"/>
    <w:lvl w:ilvl="0">
      <w:start w:val="1"/>
      <w:numFmt w:val="decimal"/>
      <w:lvlText w:val="%1."/>
      <w:legacy w:legacy="1" w:legacySpace="0" w:legacyIndent="255"/>
      <w:lvlJc w:val="left"/>
      <w:pPr>
        <w:ind w:left="0" w:firstLine="0"/>
      </w:pPr>
      <w:rPr>
        <w:rFonts w:ascii="Arial" w:hAnsi="Arial" w:cs="Arial" w:hint="default"/>
      </w:rPr>
    </w:lvl>
  </w:abstractNum>
  <w:abstractNum w:abstractNumId="10" w15:restartNumberingAfterBreak="0">
    <w:nsid w:val="139D16E6"/>
    <w:multiLevelType w:val="singleLevel"/>
    <w:tmpl w:val="65468F3E"/>
    <w:lvl w:ilvl="0">
      <w:start w:val="1"/>
      <w:numFmt w:val="decimal"/>
      <w:lvlText w:val="%1."/>
      <w:legacy w:legacy="1" w:legacySpace="0" w:legacyIndent="255"/>
      <w:lvlJc w:val="left"/>
      <w:pPr>
        <w:ind w:left="0" w:firstLine="0"/>
      </w:pPr>
      <w:rPr>
        <w:rFonts w:ascii="Arial" w:hAnsi="Arial" w:cs="Arial" w:hint="default"/>
      </w:rPr>
    </w:lvl>
  </w:abstractNum>
  <w:abstractNum w:abstractNumId="11" w15:restartNumberingAfterBreak="0">
    <w:nsid w:val="14F24BA1"/>
    <w:multiLevelType w:val="multilevel"/>
    <w:tmpl w:val="C8725EDA"/>
    <w:lvl w:ilvl="0">
      <w:start w:val="1"/>
      <w:numFmt w:val="decimal"/>
      <w:lvlText w:val="%1."/>
      <w:lvlJc w:val="left"/>
      <w:pPr>
        <w:ind w:left="360" w:hanging="360"/>
      </w:pPr>
      <w:rPr>
        <w:b w:val="0"/>
        <w:bCs w:val="0"/>
        <w:color w:val="000000" w:themeColor="text1"/>
      </w:rPr>
    </w:lvl>
    <w:lvl w:ilvl="1">
      <w:start w:val="1"/>
      <w:numFmt w:val="decimal"/>
      <w:lvlText w:val="%1.%2."/>
      <w:lvlJc w:val="left"/>
      <w:pPr>
        <w:ind w:left="142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17693C3A"/>
    <w:multiLevelType w:val="singleLevel"/>
    <w:tmpl w:val="BC42AD7A"/>
    <w:lvl w:ilvl="0">
      <w:start w:val="1"/>
      <w:numFmt w:val="decimal"/>
      <w:lvlText w:val="%1."/>
      <w:legacy w:legacy="1" w:legacySpace="0" w:legacyIndent="255"/>
      <w:lvlJc w:val="left"/>
      <w:pPr>
        <w:ind w:left="0" w:firstLine="0"/>
      </w:pPr>
      <w:rPr>
        <w:rFonts w:ascii="Arial" w:hAnsi="Arial" w:cs="Arial" w:hint="default"/>
      </w:rPr>
    </w:lvl>
  </w:abstractNum>
  <w:abstractNum w:abstractNumId="13" w15:restartNumberingAfterBreak="0">
    <w:nsid w:val="17CD54E9"/>
    <w:multiLevelType w:val="hybridMultilevel"/>
    <w:tmpl w:val="D5188240"/>
    <w:lvl w:ilvl="0" w:tplc="FFFFFFFF">
      <w:start w:val="1"/>
      <w:numFmt w:val="lowerLetter"/>
      <w:lvlText w:val="%1)"/>
      <w:lvlJc w:val="left"/>
      <w:pPr>
        <w:ind w:left="1211" w:hanging="360"/>
      </w:p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14" w15:restartNumberingAfterBreak="0">
    <w:nsid w:val="199D482C"/>
    <w:multiLevelType w:val="singleLevel"/>
    <w:tmpl w:val="9FEED58E"/>
    <w:lvl w:ilvl="0">
      <w:start w:val="1"/>
      <w:numFmt w:val="decimal"/>
      <w:lvlText w:val="%1."/>
      <w:legacy w:legacy="1" w:legacySpace="0" w:legacyIndent="255"/>
      <w:lvlJc w:val="left"/>
      <w:pPr>
        <w:ind w:left="0" w:firstLine="0"/>
      </w:pPr>
      <w:rPr>
        <w:rFonts w:ascii="Arial" w:hAnsi="Arial" w:cs="Arial" w:hint="default"/>
      </w:rPr>
    </w:lvl>
  </w:abstractNum>
  <w:abstractNum w:abstractNumId="15" w15:restartNumberingAfterBreak="0">
    <w:nsid w:val="1DB01F0A"/>
    <w:multiLevelType w:val="singleLevel"/>
    <w:tmpl w:val="F5A44BC2"/>
    <w:lvl w:ilvl="0">
      <w:start w:val="3"/>
      <w:numFmt w:val="decimal"/>
      <w:lvlText w:val="%1."/>
      <w:legacy w:legacy="1" w:legacySpace="0" w:legacyIndent="255"/>
      <w:lvlJc w:val="left"/>
      <w:pPr>
        <w:ind w:left="0" w:firstLine="0"/>
      </w:pPr>
      <w:rPr>
        <w:rFonts w:ascii="Arial" w:hAnsi="Arial" w:cs="Arial" w:hint="default"/>
      </w:rPr>
    </w:lvl>
  </w:abstractNum>
  <w:abstractNum w:abstractNumId="16" w15:restartNumberingAfterBreak="0">
    <w:nsid w:val="20AC102C"/>
    <w:multiLevelType w:val="singleLevel"/>
    <w:tmpl w:val="9FEED58E"/>
    <w:lvl w:ilvl="0">
      <w:start w:val="1"/>
      <w:numFmt w:val="decimal"/>
      <w:lvlText w:val="%1."/>
      <w:legacy w:legacy="1" w:legacySpace="0" w:legacyIndent="255"/>
      <w:lvlJc w:val="left"/>
      <w:pPr>
        <w:ind w:left="0" w:firstLine="0"/>
      </w:pPr>
      <w:rPr>
        <w:rFonts w:ascii="Arial" w:hAnsi="Arial" w:cs="Arial" w:hint="default"/>
      </w:rPr>
    </w:lvl>
  </w:abstractNum>
  <w:abstractNum w:abstractNumId="17" w15:restartNumberingAfterBreak="0">
    <w:nsid w:val="23CB597D"/>
    <w:multiLevelType w:val="singleLevel"/>
    <w:tmpl w:val="694634FA"/>
    <w:lvl w:ilvl="0">
      <w:start w:val="1"/>
      <w:numFmt w:val="decimal"/>
      <w:lvlText w:val="%1."/>
      <w:legacy w:legacy="1" w:legacySpace="0" w:legacyIndent="255"/>
      <w:lvlJc w:val="left"/>
      <w:pPr>
        <w:ind w:left="0" w:firstLine="0"/>
      </w:pPr>
      <w:rPr>
        <w:rFonts w:ascii="Arial" w:hAnsi="Arial" w:cs="Arial" w:hint="default"/>
      </w:rPr>
    </w:lvl>
  </w:abstractNum>
  <w:abstractNum w:abstractNumId="18" w15:restartNumberingAfterBreak="0">
    <w:nsid w:val="2EF80A86"/>
    <w:multiLevelType w:val="hybridMultilevel"/>
    <w:tmpl w:val="E3722872"/>
    <w:lvl w:ilvl="0" w:tplc="476C85A8">
      <w:start w:val="1"/>
      <w:numFmt w:val="lowerLetter"/>
      <w:lvlText w:val="%1)"/>
      <w:lvlJc w:val="left"/>
      <w:pPr>
        <w:ind w:left="1080" w:hanging="360"/>
      </w:pPr>
      <w:rPr>
        <w:rFonts w:hint="default"/>
      </w:r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9" w15:restartNumberingAfterBreak="0">
    <w:nsid w:val="3AAF1DA5"/>
    <w:multiLevelType w:val="multilevel"/>
    <w:tmpl w:val="D12ABCE0"/>
    <w:lvl w:ilvl="0">
      <w:start w:val="1"/>
      <w:numFmt w:val="decimal"/>
      <w:lvlText w:val="%1."/>
      <w:legacy w:legacy="1" w:legacySpace="0" w:legacyIndent="255"/>
      <w:lvlJc w:val="left"/>
      <w:pPr>
        <w:ind w:left="0" w:firstLine="0"/>
      </w:pPr>
      <w:rPr>
        <w:rFonts w:ascii="Arial" w:hAnsi="Arial" w:cs="Arial" w:hint="default"/>
      </w:rPr>
    </w:lvl>
    <w:lvl w:ilvl="1">
      <w:start w:val="1"/>
      <w:numFmt w:val="decimal"/>
      <w:isLgl/>
      <w:lvlText w:val="%1.%2."/>
      <w:lvlJc w:val="left"/>
      <w:pPr>
        <w:ind w:left="750" w:hanging="495"/>
      </w:pPr>
      <w:rPr>
        <w:rFonts w:hint="default"/>
      </w:rPr>
    </w:lvl>
    <w:lvl w:ilvl="2">
      <w:start w:val="1"/>
      <w:numFmt w:val="decimal"/>
      <w:isLgl/>
      <w:lvlText w:val="%1.%2.%3."/>
      <w:lvlJc w:val="left"/>
      <w:pPr>
        <w:ind w:left="1230" w:hanging="720"/>
      </w:pPr>
      <w:rPr>
        <w:rFonts w:hint="default"/>
      </w:rPr>
    </w:lvl>
    <w:lvl w:ilvl="3">
      <w:start w:val="1"/>
      <w:numFmt w:val="decimal"/>
      <w:isLgl/>
      <w:lvlText w:val="%1.%2.%3.%4."/>
      <w:lvlJc w:val="left"/>
      <w:pPr>
        <w:ind w:left="1485" w:hanging="720"/>
      </w:pPr>
      <w:rPr>
        <w:rFonts w:hint="default"/>
      </w:rPr>
    </w:lvl>
    <w:lvl w:ilvl="4">
      <w:start w:val="1"/>
      <w:numFmt w:val="decimal"/>
      <w:isLgl/>
      <w:lvlText w:val="%1.%2.%3.%4.%5."/>
      <w:lvlJc w:val="left"/>
      <w:pPr>
        <w:ind w:left="2100" w:hanging="1080"/>
      </w:pPr>
      <w:rPr>
        <w:rFonts w:hint="default"/>
      </w:rPr>
    </w:lvl>
    <w:lvl w:ilvl="5">
      <w:start w:val="1"/>
      <w:numFmt w:val="decimal"/>
      <w:isLgl/>
      <w:lvlText w:val="%1.%2.%3.%4.%5.%6."/>
      <w:lvlJc w:val="left"/>
      <w:pPr>
        <w:ind w:left="2355" w:hanging="1080"/>
      </w:pPr>
      <w:rPr>
        <w:rFonts w:hint="default"/>
      </w:rPr>
    </w:lvl>
    <w:lvl w:ilvl="6">
      <w:start w:val="1"/>
      <w:numFmt w:val="decimal"/>
      <w:isLgl/>
      <w:lvlText w:val="%1.%2.%3.%4.%5.%6.%7."/>
      <w:lvlJc w:val="left"/>
      <w:pPr>
        <w:ind w:left="2970" w:hanging="1440"/>
      </w:pPr>
      <w:rPr>
        <w:rFonts w:hint="default"/>
      </w:rPr>
    </w:lvl>
    <w:lvl w:ilvl="7">
      <w:start w:val="1"/>
      <w:numFmt w:val="decimal"/>
      <w:isLgl/>
      <w:lvlText w:val="%1.%2.%3.%4.%5.%6.%7.%8."/>
      <w:lvlJc w:val="left"/>
      <w:pPr>
        <w:ind w:left="3225" w:hanging="1440"/>
      </w:pPr>
      <w:rPr>
        <w:rFonts w:hint="default"/>
      </w:rPr>
    </w:lvl>
    <w:lvl w:ilvl="8">
      <w:start w:val="1"/>
      <w:numFmt w:val="decimal"/>
      <w:isLgl/>
      <w:lvlText w:val="%1.%2.%3.%4.%5.%6.%7.%8.%9."/>
      <w:lvlJc w:val="left"/>
      <w:pPr>
        <w:ind w:left="3840" w:hanging="1800"/>
      </w:pPr>
      <w:rPr>
        <w:rFonts w:hint="default"/>
      </w:rPr>
    </w:lvl>
  </w:abstractNum>
  <w:abstractNum w:abstractNumId="20" w15:restartNumberingAfterBreak="0">
    <w:nsid w:val="3C82038D"/>
    <w:multiLevelType w:val="hybridMultilevel"/>
    <w:tmpl w:val="D5188240"/>
    <w:lvl w:ilvl="0" w:tplc="FFFFFFFF">
      <w:start w:val="1"/>
      <w:numFmt w:val="lowerLetter"/>
      <w:lvlText w:val="%1)"/>
      <w:lvlJc w:val="left"/>
      <w:pPr>
        <w:ind w:left="1211" w:hanging="360"/>
      </w:pPr>
    </w:lvl>
    <w:lvl w:ilvl="1" w:tplc="FFFFFFFF" w:tentative="1">
      <w:start w:val="1"/>
      <w:numFmt w:val="lowerLetter"/>
      <w:lvlText w:val="%2."/>
      <w:lvlJc w:val="left"/>
      <w:pPr>
        <w:ind w:left="1931" w:hanging="360"/>
      </w:pPr>
    </w:lvl>
    <w:lvl w:ilvl="2" w:tplc="FFFFFFFF" w:tentative="1">
      <w:start w:val="1"/>
      <w:numFmt w:val="lowerRoman"/>
      <w:lvlText w:val="%3."/>
      <w:lvlJc w:val="right"/>
      <w:pPr>
        <w:ind w:left="2651" w:hanging="180"/>
      </w:pPr>
    </w:lvl>
    <w:lvl w:ilvl="3" w:tplc="FFFFFFFF" w:tentative="1">
      <w:start w:val="1"/>
      <w:numFmt w:val="decimal"/>
      <w:lvlText w:val="%4."/>
      <w:lvlJc w:val="left"/>
      <w:pPr>
        <w:ind w:left="3371" w:hanging="360"/>
      </w:pPr>
    </w:lvl>
    <w:lvl w:ilvl="4" w:tplc="FFFFFFFF" w:tentative="1">
      <w:start w:val="1"/>
      <w:numFmt w:val="lowerLetter"/>
      <w:lvlText w:val="%5."/>
      <w:lvlJc w:val="left"/>
      <w:pPr>
        <w:ind w:left="4091" w:hanging="360"/>
      </w:pPr>
    </w:lvl>
    <w:lvl w:ilvl="5" w:tplc="FFFFFFFF" w:tentative="1">
      <w:start w:val="1"/>
      <w:numFmt w:val="lowerRoman"/>
      <w:lvlText w:val="%6."/>
      <w:lvlJc w:val="right"/>
      <w:pPr>
        <w:ind w:left="4811" w:hanging="180"/>
      </w:pPr>
    </w:lvl>
    <w:lvl w:ilvl="6" w:tplc="FFFFFFFF" w:tentative="1">
      <w:start w:val="1"/>
      <w:numFmt w:val="decimal"/>
      <w:lvlText w:val="%7."/>
      <w:lvlJc w:val="left"/>
      <w:pPr>
        <w:ind w:left="5531" w:hanging="360"/>
      </w:pPr>
    </w:lvl>
    <w:lvl w:ilvl="7" w:tplc="FFFFFFFF" w:tentative="1">
      <w:start w:val="1"/>
      <w:numFmt w:val="lowerLetter"/>
      <w:lvlText w:val="%8."/>
      <w:lvlJc w:val="left"/>
      <w:pPr>
        <w:ind w:left="6251" w:hanging="360"/>
      </w:pPr>
    </w:lvl>
    <w:lvl w:ilvl="8" w:tplc="FFFFFFFF" w:tentative="1">
      <w:start w:val="1"/>
      <w:numFmt w:val="lowerRoman"/>
      <w:lvlText w:val="%9."/>
      <w:lvlJc w:val="right"/>
      <w:pPr>
        <w:ind w:left="6971" w:hanging="180"/>
      </w:pPr>
    </w:lvl>
  </w:abstractNum>
  <w:abstractNum w:abstractNumId="21" w15:restartNumberingAfterBreak="0">
    <w:nsid w:val="3C99725C"/>
    <w:multiLevelType w:val="singleLevel"/>
    <w:tmpl w:val="06AEC062"/>
    <w:lvl w:ilvl="0">
      <w:start w:val="2"/>
      <w:numFmt w:val="decimal"/>
      <w:lvlText w:val="%1."/>
      <w:legacy w:legacy="1" w:legacySpace="0" w:legacyIndent="255"/>
      <w:lvlJc w:val="left"/>
      <w:pPr>
        <w:ind w:left="0" w:firstLine="0"/>
      </w:pPr>
      <w:rPr>
        <w:rFonts w:ascii="Arial" w:hAnsi="Arial" w:cs="Arial" w:hint="default"/>
      </w:rPr>
    </w:lvl>
  </w:abstractNum>
  <w:abstractNum w:abstractNumId="22" w15:restartNumberingAfterBreak="0">
    <w:nsid w:val="3E7139B6"/>
    <w:multiLevelType w:val="multilevel"/>
    <w:tmpl w:val="1032A646"/>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3" w15:restartNumberingAfterBreak="0">
    <w:nsid w:val="4D7B2EBB"/>
    <w:multiLevelType w:val="singleLevel"/>
    <w:tmpl w:val="04050017"/>
    <w:lvl w:ilvl="0">
      <w:start w:val="1"/>
      <w:numFmt w:val="lowerLetter"/>
      <w:lvlText w:val="%1)"/>
      <w:lvlJc w:val="left"/>
      <w:pPr>
        <w:tabs>
          <w:tab w:val="num" w:pos="360"/>
        </w:tabs>
        <w:ind w:left="360" w:hanging="360"/>
      </w:pPr>
      <w:rPr>
        <w:rFonts w:cs="Times New Roman"/>
      </w:rPr>
    </w:lvl>
  </w:abstractNum>
  <w:abstractNum w:abstractNumId="24" w15:restartNumberingAfterBreak="0">
    <w:nsid w:val="59A30BA1"/>
    <w:multiLevelType w:val="singleLevel"/>
    <w:tmpl w:val="49CEE2DA"/>
    <w:lvl w:ilvl="0">
      <w:start w:val="1"/>
      <w:numFmt w:val="decimal"/>
      <w:lvlText w:val="%1."/>
      <w:legacy w:legacy="1" w:legacySpace="0" w:legacyIndent="255"/>
      <w:lvlJc w:val="left"/>
      <w:pPr>
        <w:ind w:left="0" w:firstLine="0"/>
      </w:pPr>
      <w:rPr>
        <w:rFonts w:ascii="Arial" w:hAnsi="Arial" w:cs="Arial" w:hint="default"/>
      </w:rPr>
    </w:lvl>
  </w:abstractNum>
  <w:abstractNum w:abstractNumId="25" w15:restartNumberingAfterBreak="0">
    <w:nsid w:val="5E81405A"/>
    <w:multiLevelType w:val="singleLevel"/>
    <w:tmpl w:val="EC2C0808"/>
    <w:lvl w:ilvl="0">
      <w:start w:val="1"/>
      <w:numFmt w:val="decimal"/>
      <w:lvlText w:val="%1."/>
      <w:legacy w:legacy="1" w:legacySpace="0" w:legacyIndent="255"/>
      <w:lvlJc w:val="left"/>
      <w:pPr>
        <w:ind w:left="0" w:firstLine="0"/>
      </w:pPr>
      <w:rPr>
        <w:rFonts w:ascii="Arial" w:hAnsi="Arial" w:cs="Arial" w:hint="default"/>
      </w:rPr>
    </w:lvl>
  </w:abstractNum>
  <w:abstractNum w:abstractNumId="26" w15:restartNumberingAfterBreak="0">
    <w:nsid w:val="6BF73FF6"/>
    <w:multiLevelType w:val="singleLevel"/>
    <w:tmpl w:val="65468F3E"/>
    <w:lvl w:ilvl="0">
      <w:start w:val="1"/>
      <w:numFmt w:val="decimal"/>
      <w:lvlText w:val="%1."/>
      <w:legacy w:legacy="1" w:legacySpace="0" w:legacyIndent="255"/>
      <w:lvlJc w:val="left"/>
      <w:pPr>
        <w:ind w:left="851" w:firstLine="0"/>
      </w:pPr>
      <w:rPr>
        <w:rFonts w:ascii="Arial" w:hAnsi="Arial" w:cs="Arial" w:hint="default"/>
      </w:rPr>
    </w:lvl>
  </w:abstractNum>
  <w:abstractNum w:abstractNumId="27" w15:restartNumberingAfterBreak="0">
    <w:nsid w:val="6DA051E8"/>
    <w:multiLevelType w:val="hybridMultilevel"/>
    <w:tmpl w:val="D5188240"/>
    <w:lvl w:ilvl="0" w:tplc="04050017">
      <w:start w:val="1"/>
      <w:numFmt w:val="lowerLetter"/>
      <w:lvlText w:val="%1)"/>
      <w:lvlJc w:val="left"/>
      <w:pPr>
        <w:ind w:left="1211" w:hanging="360"/>
      </w:pPr>
    </w:lvl>
    <w:lvl w:ilvl="1" w:tplc="04050019" w:tentative="1">
      <w:start w:val="1"/>
      <w:numFmt w:val="lowerLetter"/>
      <w:lvlText w:val="%2."/>
      <w:lvlJc w:val="left"/>
      <w:pPr>
        <w:ind w:left="1931" w:hanging="360"/>
      </w:pPr>
    </w:lvl>
    <w:lvl w:ilvl="2" w:tplc="0405001B" w:tentative="1">
      <w:start w:val="1"/>
      <w:numFmt w:val="lowerRoman"/>
      <w:lvlText w:val="%3."/>
      <w:lvlJc w:val="right"/>
      <w:pPr>
        <w:ind w:left="2651" w:hanging="180"/>
      </w:pPr>
    </w:lvl>
    <w:lvl w:ilvl="3" w:tplc="0405000F" w:tentative="1">
      <w:start w:val="1"/>
      <w:numFmt w:val="decimal"/>
      <w:lvlText w:val="%4."/>
      <w:lvlJc w:val="left"/>
      <w:pPr>
        <w:ind w:left="3371" w:hanging="360"/>
      </w:pPr>
    </w:lvl>
    <w:lvl w:ilvl="4" w:tplc="04050019" w:tentative="1">
      <w:start w:val="1"/>
      <w:numFmt w:val="lowerLetter"/>
      <w:lvlText w:val="%5."/>
      <w:lvlJc w:val="left"/>
      <w:pPr>
        <w:ind w:left="4091" w:hanging="360"/>
      </w:pPr>
    </w:lvl>
    <w:lvl w:ilvl="5" w:tplc="0405001B" w:tentative="1">
      <w:start w:val="1"/>
      <w:numFmt w:val="lowerRoman"/>
      <w:lvlText w:val="%6."/>
      <w:lvlJc w:val="right"/>
      <w:pPr>
        <w:ind w:left="4811" w:hanging="180"/>
      </w:pPr>
    </w:lvl>
    <w:lvl w:ilvl="6" w:tplc="0405000F" w:tentative="1">
      <w:start w:val="1"/>
      <w:numFmt w:val="decimal"/>
      <w:lvlText w:val="%7."/>
      <w:lvlJc w:val="left"/>
      <w:pPr>
        <w:ind w:left="5531" w:hanging="360"/>
      </w:pPr>
    </w:lvl>
    <w:lvl w:ilvl="7" w:tplc="04050019" w:tentative="1">
      <w:start w:val="1"/>
      <w:numFmt w:val="lowerLetter"/>
      <w:lvlText w:val="%8."/>
      <w:lvlJc w:val="left"/>
      <w:pPr>
        <w:ind w:left="6251" w:hanging="360"/>
      </w:pPr>
    </w:lvl>
    <w:lvl w:ilvl="8" w:tplc="0405001B" w:tentative="1">
      <w:start w:val="1"/>
      <w:numFmt w:val="lowerRoman"/>
      <w:lvlText w:val="%9."/>
      <w:lvlJc w:val="right"/>
      <w:pPr>
        <w:ind w:left="6971" w:hanging="180"/>
      </w:pPr>
    </w:lvl>
  </w:abstractNum>
  <w:abstractNum w:abstractNumId="28" w15:restartNumberingAfterBreak="0">
    <w:nsid w:val="7D32412A"/>
    <w:multiLevelType w:val="singleLevel"/>
    <w:tmpl w:val="B632112E"/>
    <w:lvl w:ilvl="0">
      <w:start w:val="1"/>
      <w:numFmt w:val="decimal"/>
      <w:lvlText w:val="%1."/>
      <w:legacy w:legacy="1" w:legacySpace="0" w:legacyIndent="255"/>
      <w:lvlJc w:val="left"/>
      <w:pPr>
        <w:ind w:left="0" w:firstLine="0"/>
      </w:pPr>
      <w:rPr>
        <w:rFonts w:ascii="Arial" w:hAnsi="Arial" w:cs="Arial" w:hint="default"/>
      </w:rPr>
    </w:lvl>
  </w:abstractNum>
  <w:abstractNum w:abstractNumId="29" w15:restartNumberingAfterBreak="0">
    <w:nsid w:val="7FBB0FD6"/>
    <w:multiLevelType w:val="multilevel"/>
    <w:tmpl w:val="1C1CBB00"/>
    <w:lvl w:ilvl="0">
      <w:start w:val="1"/>
      <w:numFmt w:val="decimal"/>
      <w:lvlText w:val="%1)"/>
      <w:lvlJc w:val="left"/>
      <w:pPr>
        <w:tabs>
          <w:tab w:val="num" w:pos="720"/>
        </w:tabs>
        <w:ind w:left="720" w:hanging="360"/>
      </w:pPr>
    </w:lvl>
    <w:lvl w:ilvl="1">
      <w:start w:val="1"/>
      <w:numFmt w:val="bullet"/>
      <w:lvlText w:val=""/>
      <w:lvlJc w:val="left"/>
      <w:pPr>
        <w:tabs>
          <w:tab w:val="num" w:pos="360"/>
        </w:tabs>
        <w:ind w:left="360" w:hanging="360"/>
      </w:pPr>
      <w:rPr>
        <w:rFonts w:ascii="Wingdings" w:hAnsi="Wingdings" w:hint="default"/>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num w:numId="1" w16cid:durableId="1613197881">
    <w:abstractNumId w:val="16"/>
    <w:lvlOverride w:ilvl="0">
      <w:startOverride w:val="1"/>
    </w:lvlOverride>
  </w:num>
  <w:num w:numId="2" w16cid:durableId="112477404">
    <w:abstractNumId w:val="2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1488857542">
    <w:abstractNumId w:val="7"/>
    <w:lvlOverride w:ilvl="0">
      <w:startOverride w:val="1"/>
    </w:lvlOverride>
  </w:num>
  <w:num w:numId="4" w16cid:durableId="704519802">
    <w:abstractNumId w:val="1"/>
  </w:num>
  <w:num w:numId="5" w16cid:durableId="380371203">
    <w:abstractNumId w:val="12"/>
    <w:lvlOverride w:ilvl="0">
      <w:startOverride w:val="1"/>
    </w:lvlOverride>
  </w:num>
  <w:num w:numId="6" w16cid:durableId="1112287817">
    <w:abstractNumId w:val="28"/>
    <w:lvlOverride w:ilvl="0">
      <w:startOverride w:val="1"/>
    </w:lvlOverride>
  </w:num>
  <w:num w:numId="7" w16cid:durableId="1649817681">
    <w:abstractNumId w:val="25"/>
    <w:lvlOverride w:ilvl="0">
      <w:startOverride w:val="1"/>
    </w:lvlOverride>
  </w:num>
  <w:num w:numId="8" w16cid:durableId="160047194">
    <w:abstractNumId w:val="8"/>
    <w:lvlOverride w:ilvl="0">
      <w:startOverride w:val="1"/>
    </w:lvlOverride>
  </w:num>
  <w:num w:numId="9" w16cid:durableId="69230253">
    <w:abstractNumId w:val="17"/>
  </w:num>
  <w:num w:numId="10" w16cid:durableId="1841431528">
    <w:abstractNumId w:val="26"/>
    <w:lvlOverride w:ilvl="0">
      <w:startOverride w:val="1"/>
    </w:lvlOverride>
  </w:num>
  <w:num w:numId="11" w16cid:durableId="1120495839">
    <w:abstractNumId w:val="21"/>
    <w:lvlOverride w:ilvl="0">
      <w:startOverride w:val="2"/>
    </w:lvlOverride>
  </w:num>
  <w:num w:numId="12" w16cid:durableId="2133088847">
    <w:abstractNumId w:val="0"/>
    <w:lvlOverride w:ilvl="0">
      <w:startOverride w:val="3"/>
    </w:lvlOverride>
  </w:num>
  <w:num w:numId="13" w16cid:durableId="1000540917">
    <w:abstractNumId w:val="9"/>
    <w:lvlOverride w:ilvl="0">
      <w:startOverride w:val="1"/>
    </w:lvlOverride>
  </w:num>
  <w:num w:numId="14" w16cid:durableId="1600142966">
    <w:abstractNumId w:val="10"/>
  </w:num>
  <w:num w:numId="15" w16cid:durableId="191461794">
    <w:abstractNumId w:val="14"/>
  </w:num>
  <w:num w:numId="16" w16cid:durableId="1545407094">
    <w:abstractNumId w:val="5"/>
  </w:num>
  <w:num w:numId="17" w16cid:durableId="1108965198">
    <w:abstractNumId w:val="4"/>
  </w:num>
  <w:num w:numId="18" w16cid:durableId="811365436">
    <w:abstractNumId w:val="23"/>
  </w:num>
  <w:num w:numId="19" w16cid:durableId="1139028454">
    <w:abstractNumId w:val="19"/>
  </w:num>
  <w:num w:numId="20" w16cid:durableId="1827939826">
    <w:abstractNumId w:val="2"/>
  </w:num>
  <w:num w:numId="21" w16cid:durableId="1729499307">
    <w:abstractNumId w:val="24"/>
  </w:num>
  <w:num w:numId="22" w16cid:durableId="2095129382">
    <w:abstractNumId w:val="11"/>
  </w:num>
  <w:num w:numId="23" w16cid:durableId="1720665690">
    <w:abstractNumId w:val="22"/>
  </w:num>
  <w:num w:numId="24" w16cid:durableId="1005942343">
    <w:abstractNumId w:val="18"/>
  </w:num>
  <w:num w:numId="25" w16cid:durableId="1291353292">
    <w:abstractNumId w:val="27"/>
  </w:num>
  <w:num w:numId="26" w16cid:durableId="1984193455">
    <w:abstractNumId w:val="20"/>
  </w:num>
  <w:num w:numId="27" w16cid:durableId="986785569">
    <w:abstractNumId w:val="13"/>
  </w:num>
  <w:num w:numId="28" w16cid:durableId="5255556">
    <w:abstractNumId w:val="15"/>
  </w:num>
  <w:num w:numId="29" w16cid:durableId="1621298651">
    <w:abstractNumId w:val="6"/>
  </w:num>
  <w:num w:numId="30" w16cid:durableId="58334627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D25F4"/>
    <w:rsid w:val="000051FC"/>
    <w:rsid w:val="000427F2"/>
    <w:rsid w:val="0004404F"/>
    <w:rsid w:val="00044D80"/>
    <w:rsid w:val="00056919"/>
    <w:rsid w:val="00070310"/>
    <w:rsid w:val="00072716"/>
    <w:rsid w:val="00087AC7"/>
    <w:rsid w:val="000A76B0"/>
    <w:rsid w:val="000C0B4A"/>
    <w:rsid w:val="00120622"/>
    <w:rsid w:val="00137414"/>
    <w:rsid w:val="001453C6"/>
    <w:rsid w:val="0015578A"/>
    <w:rsid w:val="001637B1"/>
    <w:rsid w:val="001711FF"/>
    <w:rsid w:val="00194CE7"/>
    <w:rsid w:val="00194F56"/>
    <w:rsid w:val="001C3D20"/>
    <w:rsid w:val="001D048F"/>
    <w:rsid w:val="001D1D46"/>
    <w:rsid w:val="001D4BE4"/>
    <w:rsid w:val="001E563F"/>
    <w:rsid w:val="001F7710"/>
    <w:rsid w:val="002221B7"/>
    <w:rsid w:val="002400E1"/>
    <w:rsid w:val="00240F9E"/>
    <w:rsid w:val="00247690"/>
    <w:rsid w:val="00260776"/>
    <w:rsid w:val="00271041"/>
    <w:rsid w:val="002808DA"/>
    <w:rsid w:val="00283453"/>
    <w:rsid w:val="002837D8"/>
    <w:rsid w:val="002905CE"/>
    <w:rsid w:val="00290D03"/>
    <w:rsid w:val="002C16F5"/>
    <w:rsid w:val="002D014C"/>
    <w:rsid w:val="002D25F4"/>
    <w:rsid w:val="002E06F0"/>
    <w:rsid w:val="002F3053"/>
    <w:rsid w:val="00307BCE"/>
    <w:rsid w:val="0031342E"/>
    <w:rsid w:val="00330609"/>
    <w:rsid w:val="00332431"/>
    <w:rsid w:val="0034176A"/>
    <w:rsid w:val="003422FF"/>
    <w:rsid w:val="00365F87"/>
    <w:rsid w:val="003661DB"/>
    <w:rsid w:val="00371DE7"/>
    <w:rsid w:val="0038504B"/>
    <w:rsid w:val="003A45FB"/>
    <w:rsid w:val="003B3EBB"/>
    <w:rsid w:val="003B46EE"/>
    <w:rsid w:val="003B4DC0"/>
    <w:rsid w:val="003D0C4A"/>
    <w:rsid w:val="003E23A8"/>
    <w:rsid w:val="003E7F12"/>
    <w:rsid w:val="003F6A24"/>
    <w:rsid w:val="00410F2F"/>
    <w:rsid w:val="00417C8A"/>
    <w:rsid w:val="004270E3"/>
    <w:rsid w:val="004305E2"/>
    <w:rsid w:val="00461250"/>
    <w:rsid w:val="00463F88"/>
    <w:rsid w:val="00487A4C"/>
    <w:rsid w:val="00494C7A"/>
    <w:rsid w:val="004A0627"/>
    <w:rsid w:val="004C7F71"/>
    <w:rsid w:val="004E4071"/>
    <w:rsid w:val="004E6A91"/>
    <w:rsid w:val="00512CFC"/>
    <w:rsid w:val="005266B0"/>
    <w:rsid w:val="00530E49"/>
    <w:rsid w:val="00532084"/>
    <w:rsid w:val="00547B2D"/>
    <w:rsid w:val="00554440"/>
    <w:rsid w:val="00555B89"/>
    <w:rsid w:val="005A3D31"/>
    <w:rsid w:val="005B0CA1"/>
    <w:rsid w:val="005B706A"/>
    <w:rsid w:val="005C101A"/>
    <w:rsid w:val="0061325D"/>
    <w:rsid w:val="00621170"/>
    <w:rsid w:val="006346F9"/>
    <w:rsid w:val="00657959"/>
    <w:rsid w:val="0066085E"/>
    <w:rsid w:val="006845AD"/>
    <w:rsid w:val="00695235"/>
    <w:rsid w:val="006972D8"/>
    <w:rsid w:val="006A1267"/>
    <w:rsid w:val="006A2D9B"/>
    <w:rsid w:val="006A32A5"/>
    <w:rsid w:val="006E6604"/>
    <w:rsid w:val="006F0903"/>
    <w:rsid w:val="006F3EA2"/>
    <w:rsid w:val="006F5F7F"/>
    <w:rsid w:val="007443C9"/>
    <w:rsid w:val="0075531B"/>
    <w:rsid w:val="007613A6"/>
    <w:rsid w:val="007674AC"/>
    <w:rsid w:val="00776F45"/>
    <w:rsid w:val="007A3D13"/>
    <w:rsid w:val="007B498A"/>
    <w:rsid w:val="007C2B17"/>
    <w:rsid w:val="007C4340"/>
    <w:rsid w:val="007D0EA7"/>
    <w:rsid w:val="007D53E6"/>
    <w:rsid w:val="007F3604"/>
    <w:rsid w:val="00801ACE"/>
    <w:rsid w:val="00803014"/>
    <w:rsid w:val="00805259"/>
    <w:rsid w:val="00813D42"/>
    <w:rsid w:val="0085309C"/>
    <w:rsid w:val="00860978"/>
    <w:rsid w:val="00862D8A"/>
    <w:rsid w:val="008737D3"/>
    <w:rsid w:val="0087460E"/>
    <w:rsid w:val="00891081"/>
    <w:rsid w:val="008A1D0C"/>
    <w:rsid w:val="008A53D1"/>
    <w:rsid w:val="008A5A39"/>
    <w:rsid w:val="008B5181"/>
    <w:rsid w:val="008B6A85"/>
    <w:rsid w:val="008D693C"/>
    <w:rsid w:val="008E61EC"/>
    <w:rsid w:val="008F79BD"/>
    <w:rsid w:val="009142BC"/>
    <w:rsid w:val="00920ECB"/>
    <w:rsid w:val="009235E1"/>
    <w:rsid w:val="00935A2B"/>
    <w:rsid w:val="00944DF4"/>
    <w:rsid w:val="009636E4"/>
    <w:rsid w:val="009827EE"/>
    <w:rsid w:val="00993CCC"/>
    <w:rsid w:val="009B55F3"/>
    <w:rsid w:val="009B5EC5"/>
    <w:rsid w:val="009B604B"/>
    <w:rsid w:val="009C2D02"/>
    <w:rsid w:val="009E5A9C"/>
    <w:rsid w:val="009E6AEC"/>
    <w:rsid w:val="009F74D5"/>
    <w:rsid w:val="00A016E0"/>
    <w:rsid w:val="00A217D3"/>
    <w:rsid w:val="00A2657D"/>
    <w:rsid w:val="00A309A7"/>
    <w:rsid w:val="00A41311"/>
    <w:rsid w:val="00A5517C"/>
    <w:rsid w:val="00A662B4"/>
    <w:rsid w:val="00A75D5A"/>
    <w:rsid w:val="00A80BA4"/>
    <w:rsid w:val="00A96F53"/>
    <w:rsid w:val="00AA2CF5"/>
    <w:rsid w:val="00AB0645"/>
    <w:rsid w:val="00AB530A"/>
    <w:rsid w:val="00AB5759"/>
    <w:rsid w:val="00AB630A"/>
    <w:rsid w:val="00AB7038"/>
    <w:rsid w:val="00AC6428"/>
    <w:rsid w:val="00AD48C8"/>
    <w:rsid w:val="00AF687D"/>
    <w:rsid w:val="00B055C1"/>
    <w:rsid w:val="00B05DC1"/>
    <w:rsid w:val="00B1006D"/>
    <w:rsid w:val="00B206EE"/>
    <w:rsid w:val="00B26825"/>
    <w:rsid w:val="00B44D2B"/>
    <w:rsid w:val="00B51032"/>
    <w:rsid w:val="00B75FA6"/>
    <w:rsid w:val="00BA5CC5"/>
    <w:rsid w:val="00BB5DA2"/>
    <w:rsid w:val="00BB7246"/>
    <w:rsid w:val="00BC2215"/>
    <w:rsid w:val="00BE17CB"/>
    <w:rsid w:val="00BF0DC1"/>
    <w:rsid w:val="00C13060"/>
    <w:rsid w:val="00C63135"/>
    <w:rsid w:val="00C64A83"/>
    <w:rsid w:val="00C65DC1"/>
    <w:rsid w:val="00C84BAD"/>
    <w:rsid w:val="00CA183A"/>
    <w:rsid w:val="00CA6E14"/>
    <w:rsid w:val="00CB48BC"/>
    <w:rsid w:val="00CB5FFA"/>
    <w:rsid w:val="00CC5CE0"/>
    <w:rsid w:val="00CD037A"/>
    <w:rsid w:val="00D027E3"/>
    <w:rsid w:val="00D11281"/>
    <w:rsid w:val="00D17E14"/>
    <w:rsid w:val="00D17E40"/>
    <w:rsid w:val="00D269E5"/>
    <w:rsid w:val="00D375A1"/>
    <w:rsid w:val="00D376EB"/>
    <w:rsid w:val="00D42AC1"/>
    <w:rsid w:val="00D55740"/>
    <w:rsid w:val="00D6101D"/>
    <w:rsid w:val="00D62452"/>
    <w:rsid w:val="00D74A52"/>
    <w:rsid w:val="00D84680"/>
    <w:rsid w:val="00D90191"/>
    <w:rsid w:val="00D935B4"/>
    <w:rsid w:val="00DA20EB"/>
    <w:rsid w:val="00DA677F"/>
    <w:rsid w:val="00DA7BED"/>
    <w:rsid w:val="00DB11C3"/>
    <w:rsid w:val="00DC6AC1"/>
    <w:rsid w:val="00DE4962"/>
    <w:rsid w:val="00DE6B1A"/>
    <w:rsid w:val="00DF023A"/>
    <w:rsid w:val="00DF0CD0"/>
    <w:rsid w:val="00E1202B"/>
    <w:rsid w:val="00E20AD9"/>
    <w:rsid w:val="00E24ED5"/>
    <w:rsid w:val="00E24F53"/>
    <w:rsid w:val="00E252D4"/>
    <w:rsid w:val="00E353EF"/>
    <w:rsid w:val="00E40D42"/>
    <w:rsid w:val="00E574B9"/>
    <w:rsid w:val="00E57D4E"/>
    <w:rsid w:val="00E61099"/>
    <w:rsid w:val="00E63CCB"/>
    <w:rsid w:val="00E66191"/>
    <w:rsid w:val="00E9593C"/>
    <w:rsid w:val="00EB3437"/>
    <w:rsid w:val="00EB528A"/>
    <w:rsid w:val="00EB712F"/>
    <w:rsid w:val="00EC0A28"/>
    <w:rsid w:val="00EC7BD4"/>
    <w:rsid w:val="00EE08FC"/>
    <w:rsid w:val="00F1001A"/>
    <w:rsid w:val="00F16111"/>
    <w:rsid w:val="00F37708"/>
    <w:rsid w:val="00F72D5D"/>
    <w:rsid w:val="00F732F6"/>
    <w:rsid w:val="00F736AC"/>
    <w:rsid w:val="00F74693"/>
    <w:rsid w:val="00F94250"/>
    <w:rsid w:val="00FC2F4E"/>
    <w:rsid w:val="00FC65FF"/>
    <w:rsid w:val="00FD2E8C"/>
    <w:rsid w:val="00FD37F5"/>
    <w:rsid w:val="00FE390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9D97BE5"/>
  <w15:chartTrackingRefBased/>
  <w15:docId w15:val="{076B2BBF-4923-4183-BFEF-E787A2652F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cs-CZ"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72"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2D25F4"/>
    <w:pPr>
      <w:spacing w:before="60" w:after="0" w:line="240" w:lineRule="auto"/>
    </w:pPr>
    <w:rPr>
      <w:rFonts w:ascii="Arial" w:eastAsia="Times New Roman" w:hAnsi="Arial" w:cs="Times New Roman"/>
      <w:sz w:val="20"/>
      <w:szCs w:val="20"/>
      <w:lang w:eastAsia="cs-CZ"/>
    </w:rPr>
  </w:style>
  <w:style w:type="paragraph" w:styleId="Nadpis1">
    <w:name w:val="heading 1"/>
    <w:basedOn w:val="Normln"/>
    <w:next w:val="Normln"/>
    <w:link w:val="Nadpis1Char"/>
    <w:uiPriority w:val="9"/>
    <w:qFormat/>
    <w:rsid w:val="00935A2B"/>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Nadpis2">
    <w:name w:val="heading 2"/>
    <w:basedOn w:val="Normln"/>
    <w:next w:val="Normln"/>
    <w:link w:val="Nadpis2Char"/>
    <w:uiPriority w:val="9"/>
    <w:unhideWhenUsed/>
    <w:qFormat/>
    <w:rsid w:val="00E40D42"/>
    <w:pPr>
      <w:keepNext/>
      <w:keepLines/>
      <w:widowControl w:val="0"/>
      <w:spacing w:before="120" w:after="120"/>
      <w:ind w:left="576" w:hanging="576"/>
      <w:outlineLvl w:val="1"/>
    </w:pPr>
    <w:rPr>
      <w:rFonts w:eastAsiaTheme="majorEastAsia" w:cs="Arial"/>
      <w:b/>
      <w:color w:val="000000" w:themeColor="text1"/>
      <w:lang w:bidi="cs-CZ"/>
    </w:rPr>
  </w:style>
  <w:style w:type="paragraph" w:styleId="Nadpis3">
    <w:name w:val="heading 3"/>
    <w:basedOn w:val="Normln"/>
    <w:next w:val="Normln"/>
    <w:link w:val="Nadpis3Char"/>
    <w:uiPriority w:val="9"/>
    <w:unhideWhenUsed/>
    <w:qFormat/>
    <w:rsid w:val="00E40D42"/>
    <w:pPr>
      <w:keepNext/>
      <w:keepLines/>
      <w:widowControl w:val="0"/>
      <w:spacing w:before="120" w:after="120"/>
      <w:ind w:left="720" w:hanging="720"/>
      <w:outlineLvl w:val="2"/>
    </w:pPr>
    <w:rPr>
      <w:rFonts w:eastAsia="Calibri" w:cs="Arial"/>
      <w:b/>
      <w:color w:val="000000" w:themeColor="text1"/>
      <w:lang w:eastAsia="en-US" w:bidi="cs-CZ"/>
    </w:rPr>
  </w:style>
  <w:style w:type="paragraph" w:styleId="Nadpis4">
    <w:name w:val="heading 4"/>
    <w:basedOn w:val="Normln"/>
    <w:next w:val="Normln"/>
    <w:link w:val="Nadpis4Char"/>
    <w:uiPriority w:val="9"/>
    <w:unhideWhenUsed/>
    <w:qFormat/>
    <w:rsid w:val="00E40D42"/>
    <w:pPr>
      <w:keepNext/>
      <w:keepLines/>
      <w:widowControl w:val="0"/>
      <w:spacing w:before="120" w:after="120"/>
      <w:ind w:left="862" w:hanging="862"/>
      <w:outlineLvl w:val="3"/>
    </w:pPr>
    <w:rPr>
      <w:rFonts w:eastAsiaTheme="majorEastAsia" w:cstheme="majorBidi"/>
      <w:b/>
      <w:iCs/>
      <w:color w:val="000000" w:themeColor="text1"/>
      <w:szCs w:val="24"/>
      <w:lang w:bidi="cs-CZ"/>
    </w:rPr>
  </w:style>
  <w:style w:type="paragraph" w:styleId="Nadpis5">
    <w:name w:val="heading 5"/>
    <w:basedOn w:val="Normln"/>
    <w:next w:val="Normln"/>
    <w:link w:val="Nadpis5Char"/>
    <w:uiPriority w:val="9"/>
    <w:semiHidden/>
    <w:unhideWhenUsed/>
    <w:qFormat/>
    <w:rsid w:val="00E40D42"/>
    <w:pPr>
      <w:keepNext/>
      <w:keepLines/>
      <w:widowControl w:val="0"/>
      <w:spacing w:before="40"/>
      <w:ind w:left="1008" w:hanging="1008"/>
      <w:outlineLvl w:val="4"/>
    </w:pPr>
    <w:rPr>
      <w:rFonts w:asciiTheme="majorHAnsi" w:eastAsiaTheme="majorEastAsia" w:hAnsiTheme="majorHAnsi" w:cstheme="majorBidi"/>
      <w:color w:val="2E74B5" w:themeColor="accent1" w:themeShade="BF"/>
      <w:szCs w:val="24"/>
      <w:lang w:bidi="cs-CZ"/>
    </w:rPr>
  </w:style>
  <w:style w:type="paragraph" w:styleId="Nadpis6">
    <w:name w:val="heading 6"/>
    <w:basedOn w:val="Normln"/>
    <w:next w:val="Normln"/>
    <w:link w:val="Nadpis6Char"/>
    <w:uiPriority w:val="9"/>
    <w:semiHidden/>
    <w:unhideWhenUsed/>
    <w:qFormat/>
    <w:rsid w:val="00E40D42"/>
    <w:pPr>
      <w:keepNext/>
      <w:keepLines/>
      <w:widowControl w:val="0"/>
      <w:spacing w:before="40"/>
      <w:ind w:left="1152" w:hanging="1152"/>
      <w:outlineLvl w:val="5"/>
    </w:pPr>
    <w:rPr>
      <w:rFonts w:asciiTheme="majorHAnsi" w:eastAsiaTheme="majorEastAsia" w:hAnsiTheme="majorHAnsi" w:cstheme="majorBidi"/>
      <w:color w:val="1F4D78" w:themeColor="accent1" w:themeShade="7F"/>
      <w:szCs w:val="24"/>
      <w:lang w:bidi="cs-CZ"/>
    </w:rPr>
  </w:style>
  <w:style w:type="paragraph" w:styleId="Nadpis7">
    <w:name w:val="heading 7"/>
    <w:basedOn w:val="Normln"/>
    <w:next w:val="Normln"/>
    <w:link w:val="Nadpis7Char"/>
    <w:uiPriority w:val="9"/>
    <w:semiHidden/>
    <w:unhideWhenUsed/>
    <w:qFormat/>
    <w:rsid w:val="00E40D42"/>
    <w:pPr>
      <w:keepNext/>
      <w:keepLines/>
      <w:widowControl w:val="0"/>
      <w:spacing w:before="40"/>
      <w:ind w:left="1296" w:hanging="1296"/>
      <w:outlineLvl w:val="6"/>
    </w:pPr>
    <w:rPr>
      <w:rFonts w:asciiTheme="majorHAnsi" w:eastAsiaTheme="majorEastAsia" w:hAnsiTheme="majorHAnsi" w:cstheme="majorBidi"/>
      <w:i/>
      <w:iCs/>
      <w:color w:val="1F4D78" w:themeColor="accent1" w:themeShade="7F"/>
      <w:szCs w:val="24"/>
      <w:lang w:bidi="cs-CZ"/>
    </w:rPr>
  </w:style>
  <w:style w:type="paragraph" w:styleId="Nadpis8">
    <w:name w:val="heading 8"/>
    <w:basedOn w:val="Normln"/>
    <w:next w:val="Normln"/>
    <w:link w:val="Nadpis8Char"/>
    <w:uiPriority w:val="9"/>
    <w:semiHidden/>
    <w:unhideWhenUsed/>
    <w:qFormat/>
    <w:rsid w:val="00E40D42"/>
    <w:pPr>
      <w:keepNext/>
      <w:keepLines/>
      <w:widowControl w:val="0"/>
      <w:spacing w:before="40"/>
      <w:ind w:left="1440" w:hanging="1440"/>
      <w:outlineLvl w:val="7"/>
    </w:pPr>
    <w:rPr>
      <w:rFonts w:asciiTheme="majorHAnsi" w:eastAsiaTheme="majorEastAsia" w:hAnsiTheme="majorHAnsi" w:cstheme="majorBidi"/>
      <w:color w:val="272727" w:themeColor="text1" w:themeTint="D8"/>
      <w:sz w:val="21"/>
      <w:szCs w:val="21"/>
      <w:lang w:bidi="cs-CZ"/>
    </w:rPr>
  </w:style>
  <w:style w:type="paragraph" w:styleId="Nadpis9">
    <w:name w:val="heading 9"/>
    <w:basedOn w:val="Normln"/>
    <w:next w:val="Normln"/>
    <w:link w:val="Nadpis9Char"/>
    <w:uiPriority w:val="9"/>
    <w:semiHidden/>
    <w:unhideWhenUsed/>
    <w:qFormat/>
    <w:rsid w:val="00E40D42"/>
    <w:pPr>
      <w:keepNext/>
      <w:keepLines/>
      <w:widowControl w:val="0"/>
      <w:spacing w:before="40"/>
      <w:ind w:left="1584" w:hanging="1584"/>
      <w:outlineLvl w:val="8"/>
    </w:pPr>
    <w:rPr>
      <w:rFonts w:asciiTheme="majorHAnsi" w:eastAsiaTheme="majorEastAsia" w:hAnsiTheme="majorHAnsi" w:cstheme="majorBidi"/>
      <w:i/>
      <w:iCs/>
      <w:color w:val="272727" w:themeColor="text1" w:themeTint="D8"/>
      <w:sz w:val="21"/>
      <w:szCs w:val="21"/>
      <w:lang w:bidi="cs-CZ"/>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kladntext">
    <w:name w:val="Body Text"/>
    <w:basedOn w:val="Normln"/>
    <w:link w:val="ZkladntextChar"/>
    <w:semiHidden/>
    <w:rsid w:val="002D25F4"/>
    <w:pPr>
      <w:ind w:firstLine="510"/>
      <w:jc w:val="both"/>
    </w:pPr>
    <w:rPr>
      <w:color w:val="000000"/>
      <w:sz w:val="24"/>
      <w:lang w:val="x-none"/>
    </w:rPr>
  </w:style>
  <w:style w:type="character" w:customStyle="1" w:styleId="ZkladntextChar">
    <w:name w:val="Základní text Char"/>
    <w:basedOn w:val="Standardnpsmoodstavce"/>
    <w:link w:val="Zkladntext"/>
    <w:semiHidden/>
    <w:rsid w:val="002D25F4"/>
    <w:rPr>
      <w:rFonts w:ascii="Arial" w:eastAsia="Times New Roman" w:hAnsi="Arial" w:cs="Times New Roman"/>
      <w:color w:val="000000"/>
      <w:sz w:val="24"/>
      <w:szCs w:val="20"/>
      <w:lang w:val="x-none" w:eastAsia="cs-CZ"/>
    </w:rPr>
  </w:style>
  <w:style w:type="paragraph" w:styleId="Zhlav">
    <w:name w:val="header"/>
    <w:aliases w:val="Char"/>
    <w:basedOn w:val="Normln"/>
    <w:link w:val="ZhlavChar"/>
    <w:uiPriority w:val="99"/>
    <w:unhideWhenUsed/>
    <w:rsid w:val="002D25F4"/>
    <w:pPr>
      <w:tabs>
        <w:tab w:val="center" w:pos="4536"/>
        <w:tab w:val="right" w:pos="9072"/>
      </w:tabs>
    </w:pPr>
    <w:rPr>
      <w:lang w:val="x-none"/>
    </w:rPr>
  </w:style>
  <w:style w:type="character" w:customStyle="1" w:styleId="ZhlavChar">
    <w:name w:val="Záhlaví Char"/>
    <w:aliases w:val="Char Char"/>
    <w:basedOn w:val="Standardnpsmoodstavce"/>
    <w:link w:val="Zhlav"/>
    <w:uiPriority w:val="99"/>
    <w:rsid w:val="002D25F4"/>
    <w:rPr>
      <w:rFonts w:ascii="Arial" w:eastAsia="Times New Roman" w:hAnsi="Arial" w:cs="Times New Roman"/>
      <w:sz w:val="20"/>
      <w:szCs w:val="20"/>
      <w:lang w:val="x-none" w:eastAsia="cs-CZ"/>
    </w:rPr>
  </w:style>
  <w:style w:type="character" w:styleId="slostrnky">
    <w:name w:val="page number"/>
    <w:basedOn w:val="Standardnpsmoodstavce"/>
    <w:uiPriority w:val="99"/>
    <w:rsid w:val="002D25F4"/>
    <w:rPr>
      <w:rFonts w:cs="Times New Roman"/>
    </w:rPr>
  </w:style>
  <w:style w:type="paragraph" w:styleId="Odstavecseseznamem">
    <w:name w:val="List Paragraph"/>
    <w:aliases w:val="Odrážka vínová,Bullet Number,Odstavec_muj,A-Odrážky1,Nad,List Paragraph,Datum_,Odstavec 1.1.,_Odstavec se seznamem,Odstavec_muj1,Odstavec_muj2,Odstavec_muj3,Nad1,Odstavec_muj4,Nad2,List Paragraph2,Odstavec_muj5,Odstavec_muj6,Odrážky"/>
    <w:basedOn w:val="Normln"/>
    <w:link w:val="OdstavecseseznamemChar"/>
    <w:uiPriority w:val="72"/>
    <w:unhideWhenUsed/>
    <w:qFormat/>
    <w:rsid w:val="002D25F4"/>
    <w:pPr>
      <w:ind w:left="720"/>
      <w:contextualSpacing/>
    </w:pPr>
  </w:style>
  <w:style w:type="character" w:customStyle="1" w:styleId="Bodytext4">
    <w:name w:val="Body text (4)_"/>
    <w:link w:val="Bodytext40"/>
    <w:rsid w:val="002D25F4"/>
    <w:rPr>
      <w:b/>
      <w:bCs/>
      <w:sz w:val="28"/>
      <w:szCs w:val="28"/>
      <w:shd w:val="clear" w:color="auto" w:fill="FFFFFF"/>
    </w:rPr>
  </w:style>
  <w:style w:type="paragraph" w:customStyle="1" w:styleId="Bodytext40">
    <w:name w:val="Body text (4)"/>
    <w:basedOn w:val="Normln"/>
    <w:link w:val="Bodytext4"/>
    <w:rsid w:val="002D25F4"/>
    <w:pPr>
      <w:widowControl w:val="0"/>
      <w:shd w:val="clear" w:color="auto" w:fill="FFFFFF"/>
      <w:spacing w:before="420" w:after="240" w:line="0" w:lineRule="atLeast"/>
      <w:jc w:val="center"/>
    </w:pPr>
    <w:rPr>
      <w:rFonts w:asciiTheme="minorHAnsi" w:eastAsiaTheme="minorHAnsi" w:hAnsiTheme="minorHAnsi" w:cstheme="minorBidi"/>
      <w:b/>
      <w:bCs/>
      <w:sz w:val="28"/>
      <w:szCs w:val="28"/>
      <w:lang w:eastAsia="en-US"/>
    </w:rPr>
  </w:style>
  <w:style w:type="paragraph" w:styleId="Bezmezer">
    <w:name w:val="No Spacing"/>
    <w:uiPriority w:val="1"/>
    <w:qFormat/>
    <w:rsid w:val="002D25F4"/>
    <w:pPr>
      <w:widowControl w:val="0"/>
      <w:spacing w:after="240" w:line="276" w:lineRule="auto"/>
      <w:jc w:val="both"/>
    </w:pPr>
    <w:rPr>
      <w:rFonts w:ascii="Arial" w:eastAsia="Courier New" w:hAnsi="Arial" w:cs="Arial"/>
      <w:color w:val="000000"/>
      <w:sz w:val="20"/>
      <w:szCs w:val="20"/>
      <w:lang w:eastAsia="cs-CZ" w:bidi="cs-CZ"/>
    </w:rPr>
  </w:style>
  <w:style w:type="paragraph" w:styleId="Zpat">
    <w:name w:val="footer"/>
    <w:basedOn w:val="Normln"/>
    <w:link w:val="ZpatChar"/>
    <w:uiPriority w:val="99"/>
    <w:unhideWhenUsed/>
    <w:rsid w:val="00AF687D"/>
    <w:pPr>
      <w:tabs>
        <w:tab w:val="center" w:pos="4536"/>
        <w:tab w:val="right" w:pos="9072"/>
      </w:tabs>
      <w:spacing w:before="0"/>
    </w:pPr>
  </w:style>
  <w:style w:type="character" w:customStyle="1" w:styleId="ZpatChar">
    <w:name w:val="Zápatí Char"/>
    <w:basedOn w:val="Standardnpsmoodstavce"/>
    <w:link w:val="Zpat"/>
    <w:uiPriority w:val="99"/>
    <w:rsid w:val="00AF687D"/>
    <w:rPr>
      <w:rFonts w:ascii="Arial" w:eastAsia="Times New Roman" w:hAnsi="Arial" w:cs="Times New Roman"/>
      <w:sz w:val="20"/>
      <w:szCs w:val="20"/>
      <w:lang w:eastAsia="cs-CZ"/>
    </w:rPr>
  </w:style>
  <w:style w:type="paragraph" w:styleId="Textbubliny">
    <w:name w:val="Balloon Text"/>
    <w:basedOn w:val="Normln"/>
    <w:link w:val="TextbublinyChar"/>
    <w:uiPriority w:val="99"/>
    <w:semiHidden/>
    <w:unhideWhenUsed/>
    <w:rsid w:val="00B1006D"/>
    <w:pPr>
      <w:spacing w:before="0"/>
    </w:pPr>
    <w:rPr>
      <w:rFonts w:ascii="Times New Roman" w:hAnsi="Times New Roman"/>
      <w:sz w:val="18"/>
      <w:szCs w:val="18"/>
    </w:rPr>
  </w:style>
  <w:style w:type="character" w:customStyle="1" w:styleId="TextbublinyChar">
    <w:name w:val="Text bubliny Char"/>
    <w:basedOn w:val="Standardnpsmoodstavce"/>
    <w:link w:val="Textbubliny"/>
    <w:uiPriority w:val="99"/>
    <w:semiHidden/>
    <w:rsid w:val="00B1006D"/>
    <w:rPr>
      <w:rFonts w:ascii="Times New Roman" w:eastAsia="Times New Roman" w:hAnsi="Times New Roman" w:cs="Times New Roman"/>
      <w:sz w:val="18"/>
      <w:szCs w:val="18"/>
      <w:lang w:eastAsia="cs-CZ"/>
    </w:rPr>
  </w:style>
  <w:style w:type="paragraph" w:styleId="Seznamsodrkami3">
    <w:name w:val="List Bullet 3"/>
    <w:basedOn w:val="Normln"/>
    <w:uiPriority w:val="99"/>
    <w:rsid w:val="00D11281"/>
    <w:pPr>
      <w:widowControl w:val="0"/>
      <w:spacing w:before="0" w:after="240"/>
      <w:ind w:left="1440" w:hanging="360"/>
      <w:contextualSpacing/>
    </w:pPr>
    <w:rPr>
      <w:rFonts w:eastAsia="Courier New"/>
      <w:szCs w:val="24"/>
    </w:rPr>
  </w:style>
  <w:style w:type="paragraph" w:customStyle="1" w:styleId="slo1text">
    <w:name w:val="Číslo1 text"/>
    <w:basedOn w:val="Normln"/>
    <w:rsid w:val="00805259"/>
    <w:pPr>
      <w:widowControl w:val="0"/>
      <w:spacing w:before="0" w:after="120"/>
      <w:jc w:val="both"/>
      <w:outlineLvl w:val="0"/>
    </w:pPr>
    <w:rPr>
      <w:rFonts w:cs="Arial"/>
      <w:noProof/>
      <w:sz w:val="24"/>
      <w:szCs w:val="24"/>
    </w:rPr>
  </w:style>
  <w:style w:type="character" w:styleId="Odkaznakoment">
    <w:name w:val="annotation reference"/>
    <w:basedOn w:val="Standardnpsmoodstavce"/>
    <w:uiPriority w:val="99"/>
    <w:semiHidden/>
    <w:unhideWhenUsed/>
    <w:rsid w:val="00A5517C"/>
    <w:rPr>
      <w:sz w:val="16"/>
      <w:szCs w:val="16"/>
    </w:rPr>
  </w:style>
  <w:style w:type="paragraph" w:styleId="Textkomente">
    <w:name w:val="annotation text"/>
    <w:basedOn w:val="Normln"/>
    <w:link w:val="TextkomenteChar"/>
    <w:uiPriority w:val="99"/>
    <w:unhideWhenUsed/>
    <w:rsid w:val="00A5517C"/>
  </w:style>
  <w:style w:type="character" w:customStyle="1" w:styleId="TextkomenteChar">
    <w:name w:val="Text komentáře Char"/>
    <w:basedOn w:val="Standardnpsmoodstavce"/>
    <w:link w:val="Textkomente"/>
    <w:uiPriority w:val="99"/>
    <w:rsid w:val="00A5517C"/>
    <w:rPr>
      <w:rFonts w:ascii="Arial" w:eastAsia="Times New Roman" w:hAnsi="Arial" w:cs="Times New Roman"/>
      <w:sz w:val="20"/>
      <w:szCs w:val="20"/>
      <w:lang w:eastAsia="cs-CZ"/>
    </w:rPr>
  </w:style>
  <w:style w:type="paragraph" w:styleId="Pedmtkomente">
    <w:name w:val="annotation subject"/>
    <w:basedOn w:val="Textkomente"/>
    <w:next w:val="Textkomente"/>
    <w:link w:val="PedmtkomenteChar"/>
    <w:uiPriority w:val="99"/>
    <w:semiHidden/>
    <w:unhideWhenUsed/>
    <w:rsid w:val="00A5517C"/>
    <w:rPr>
      <w:b/>
      <w:bCs/>
    </w:rPr>
  </w:style>
  <w:style w:type="character" w:customStyle="1" w:styleId="PedmtkomenteChar">
    <w:name w:val="Předmět komentáře Char"/>
    <w:basedOn w:val="TextkomenteChar"/>
    <w:link w:val="Pedmtkomente"/>
    <w:uiPriority w:val="99"/>
    <w:semiHidden/>
    <w:rsid w:val="00A5517C"/>
    <w:rPr>
      <w:rFonts w:ascii="Arial" w:eastAsia="Times New Roman" w:hAnsi="Arial" w:cs="Times New Roman"/>
      <w:b/>
      <w:bCs/>
      <w:sz w:val="20"/>
      <w:szCs w:val="20"/>
      <w:lang w:eastAsia="cs-CZ"/>
    </w:rPr>
  </w:style>
  <w:style w:type="paragraph" w:customStyle="1" w:styleId="OdstavecII">
    <w:name w:val="Odstavec_II"/>
    <w:basedOn w:val="Nadpis1"/>
    <w:next w:val="Normln"/>
    <w:qFormat/>
    <w:rsid w:val="00935A2B"/>
    <w:pPr>
      <w:keepLines w:val="0"/>
      <w:spacing w:before="0" w:after="120" w:line="276" w:lineRule="auto"/>
      <w:jc w:val="both"/>
    </w:pPr>
    <w:rPr>
      <w:rFonts w:ascii="Arial Narrow" w:eastAsia="Calibri" w:hAnsi="Arial Narrow" w:cs="Times New Roman"/>
      <w:color w:val="000000"/>
      <w:sz w:val="22"/>
      <w:szCs w:val="22"/>
      <w:lang w:eastAsia="en-US"/>
    </w:rPr>
  </w:style>
  <w:style w:type="character" w:customStyle="1" w:styleId="Nadpis1Char">
    <w:name w:val="Nadpis 1 Char"/>
    <w:basedOn w:val="Standardnpsmoodstavce"/>
    <w:link w:val="Nadpis1"/>
    <w:uiPriority w:val="9"/>
    <w:rsid w:val="00935A2B"/>
    <w:rPr>
      <w:rFonts w:asciiTheme="majorHAnsi" w:eastAsiaTheme="majorEastAsia" w:hAnsiTheme="majorHAnsi" w:cstheme="majorBidi"/>
      <w:color w:val="2E74B5" w:themeColor="accent1" w:themeShade="BF"/>
      <w:sz w:val="32"/>
      <w:szCs w:val="32"/>
      <w:lang w:eastAsia="cs-CZ"/>
    </w:rPr>
  </w:style>
  <w:style w:type="paragraph" w:styleId="Revize">
    <w:name w:val="Revision"/>
    <w:hidden/>
    <w:uiPriority w:val="99"/>
    <w:semiHidden/>
    <w:rsid w:val="00F732F6"/>
    <w:pPr>
      <w:spacing w:after="0" w:line="240" w:lineRule="auto"/>
    </w:pPr>
    <w:rPr>
      <w:rFonts w:ascii="Arial" w:eastAsia="Times New Roman" w:hAnsi="Arial" w:cs="Times New Roman"/>
      <w:sz w:val="20"/>
      <w:szCs w:val="20"/>
      <w:lang w:eastAsia="cs-CZ"/>
    </w:rPr>
  </w:style>
  <w:style w:type="paragraph" w:customStyle="1" w:styleId="Smlouva-slo">
    <w:name w:val="Smlouva-číslo"/>
    <w:basedOn w:val="Normln"/>
    <w:rsid w:val="001D048F"/>
    <w:pPr>
      <w:widowControl w:val="0"/>
      <w:spacing w:before="120" w:line="240" w:lineRule="atLeast"/>
      <w:jc w:val="both"/>
    </w:pPr>
    <w:rPr>
      <w:rFonts w:ascii="Times New Roman" w:hAnsi="Times New Roman"/>
      <w:snapToGrid w:val="0"/>
      <w:sz w:val="24"/>
    </w:rPr>
  </w:style>
  <w:style w:type="character" w:styleId="Siln">
    <w:name w:val="Strong"/>
    <w:uiPriority w:val="99"/>
    <w:qFormat/>
    <w:rsid w:val="001D048F"/>
    <w:rPr>
      <w:b/>
      <w:bCs/>
    </w:rPr>
  </w:style>
  <w:style w:type="character" w:customStyle="1" w:styleId="Nadpis2Char">
    <w:name w:val="Nadpis 2 Char"/>
    <w:basedOn w:val="Standardnpsmoodstavce"/>
    <w:link w:val="Nadpis2"/>
    <w:uiPriority w:val="9"/>
    <w:rsid w:val="00E40D42"/>
    <w:rPr>
      <w:rFonts w:ascii="Arial" w:eastAsiaTheme="majorEastAsia" w:hAnsi="Arial" w:cs="Arial"/>
      <w:b/>
      <w:color w:val="000000" w:themeColor="text1"/>
      <w:sz w:val="20"/>
      <w:szCs w:val="20"/>
      <w:lang w:eastAsia="cs-CZ" w:bidi="cs-CZ"/>
    </w:rPr>
  </w:style>
  <w:style w:type="character" w:customStyle="1" w:styleId="Nadpis3Char">
    <w:name w:val="Nadpis 3 Char"/>
    <w:basedOn w:val="Standardnpsmoodstavce"/>
    <w:link w:val="Nadpis3"/>
    <w:uiPriority w:val="9"/>
    <w:rsid w:val="00E40D42"/>
    <w:rPr>
      <w:rFonts w:ascii="Arial" w:eastAsia="Calibri" w:hAnsi="Arial" w:cs="Arial"/>
      <w:b/>
      <w:color w:val="000000" w:themeColor="text1"/>
      <w:sz w:val="20"/>
      <w:szCs w:val="20"/>
      <w:lang w:bidi="cs-CZ"/>
    </w:rPr>
  </w:style>
  <w:style w:type="character" w:customStyle="1" w:styleId="Nadpis4Char">
    <w:name w:val="Nadpis 4 Char"/>
    <w:basedOn w:val="Standardnpsmoodstavce"/>
    <w:link w:val="Nadpis4"/>
    <w:uiPriority w:val="9"/>
    <w:rsid w:val="00E40D42"/>
    <w:rPr>
      <w:rFonts w:ascii="Arial" w:eastAsiaTheme="majorEastAsia" w:hAnsi="Arial" w:cstheme="majorBidi"/>
      <w:b/>
      <w:iCs/>
      <w:color w:val="000000" w:themeColor="text1"/>
      <w:sz w:val="20"/>
      <w:szCs w:val="24"/>
      <w:lang w:eastAsia="cs-CZ" w:bidi="cs-CZ"/>
    </w:rPr>
  </w:style>
  <w:style w:type="character" w:customStyle="1" w:styleId="Nadpis5Char">
    <w:name w:val="Nadpis 5 Char"/>
    <w:basedOn w:val="Standardnpsmoodstavce"/>
    <w:link w:val="Nadpis5"/>
    <w:uiPriority w:val="9"/>
    <w:semiHidden/>
    <w:rsid w:val="00E40D42"/>
    <w:rPr>
      <w:rFonts w:asciiTheme="majorHAnsi" w:eastAsiaTheme="majorEastAsia" w:hAnsiTheme="majorHAnsi" w:cstheme="majorBidi"/>
      <w:color w:val="2E74B5" w:themeColor="accent1" w:themeShade="BF"/>
      <w:sz w:val="20"/>
      <w:szCs w:val="24"/>
      <w:lang w:eastAsia="cs-CZ" w:bidi="cs-CZ"/>
    </w:rPr>
  </w:style>
  <w:style w:type="character" w:customStyle="1" w:styleId="Nadpis6Char">
    <w:name w:val="Nadpis 6 Char"/>
    <w:basedOn w:val="Standardnpsmoodstavce"/>
    <w:link w:val="Nadpis6"/>
    <w:uiPriority w:val="9"/>
    <w:semiHidden/>
    <w:rsid w:val="00E40D42"/>
    <w:rPr>
      <w:rFonts w:asciiTheme="majorHAnsi" w:eastAsiaTheme="majorEastAsia" w:hAnsiTheme="majorHAnsi" w:cstheme="majorBidi"/>
      <w:color w:val="1F4D78" w:themeColor="accent1" w:themeShade="7F"/>
      <w:sz w:val="20"/>
      <w:szCs w:val="24"/>
      <w:lang w:eastAsia="cs-CZ" w:bidi="cs-CZ"/>
    </w:rPr>
  </w:style>
  <w:style w:type="character" w:customStyle="1" w:styleId="Nadpis7Char">
    <w:name w:val="Nadpis 7 Char"/>
    <w:basedOn w:val="Standardnpsmoodstavce"/>
    <w:link w:val="Nadpis7"/>
    <w:uiPriority w:val="9"/>
    <w:semiHidden/>
    <w:rsid w:val="00E40D42"/>
    <w:rPr>
      <w:rFonts w:asciiTheme="majorHAnsi" w:eastAsiaTheme="majorEastAsia" w:hAnsiTheme="majorHAnsi" w:cstheme="majorBidi"/>
      <w:i/>
      <w:iCs/>
      <w:color w:val="1F4D78" w:themeColor="accent1" w:themeShade="7F"/>
      <w:sz w:val="20"/>
      <w:szCs w:val="24"/>
      <w:lang w:eastAsia="cs-CZ" w:bidi="cs-CZ"/>
    </w:rPr>
  </w:style>
  <w:style w:type="character" w:customStyle="1" w:styleId="Nadpis8Char">
    <w:name w:val="Nadpis 8 Char"/>
    <w:basedOn w:val="Standardnpsmoodstavce"/>
    <w:link w:val="Nadpis8"/>
    <w:uiPriority w:val="9"/>
    <w:semiHidden/>
    <w:rsid w:val="00E40D42"/>
    <w:rPr>
      <w:rFonts w:asciiTheme="majorHAnsi" w:eastAsiaTheme="majorEastAsia" w:hAnsiTheme="majorHAnsi" w:cstheme="majorBidi"/>
      <w:color w:val="272727" w:themeColor="text1" w:themeTint="D8"/>
      <w:sz w:val="21"/>
      <w:szCs w:val="21"/>
      <w:lang w:eastAsia="cs-CZ" w:bidi="cs-CZ"/>
    </w:rPr>
  </w:style>
  <w:style w:type="character" w:customStyle="1" w:styleId="Nadpis9Char">
    <w:name w:val="Nadpis 9 Char"/>
    <w:basedOn w:val="Standardnpsmoodstavce"/>
    <w:link w:val="Nadpis9"/>
    <w:uiPriority w:val="9"/>
    <w:semiHidden/>
    <w:rsid w:val="00E40D42"/>
    <w:rPr>
      <w:rFonts w:asciiTheme="majorHAnsi" w:eastAsiaTheme="majorEastAsia" w:hAnsiTheme="majorHAnsi" w:cstheme="majorBidi"/>
      <w:i/>
      <w:iCs/>
      <w:color w:val="272727" w:themeColor="text1" w:themeTint="D8"/>
      <w:sz w:val="21"/>
      <w:szCs w:val="21"/>
      <w:lang w:eastAsia="cs-CZ" w:bidi="cs-CZ"/>
    </w:rPr>
  </w:style>
  <w:style w:type="character" w:customStyle="1" w:styleId="OdstavecseseznamemChar">
    <w:name w:val="Odstavec se seznamem Char"/>
    <w:aliases w:val="Odrážka vínová Char,Bullet Number Char,Odstavec_muj Char,A-Odrážky1 Char,Nad Char,List Paragraph Char,Datum_ Char,Odstavec 1.1. Char,_Odstavec se seznamem Char,Odstavec_muj1 Char,Odstavec_muj2 Char,Odstavec_muj3 Char,Nad1 Char"/>
    <w:basedOn w:val="Standardnpsmoodstavce"/>
    <w:link w:val="Odstavecseseznamem"/>
    <w:uiPriority w:val="34"/>
    <w:qFormat/>
    <w:locked/>
    <w:rsid w:val="00621170"/>
    <w:rPr>
      <w:rFonts w:ascii="Arial" w:eastAsia="Times New Roman" w:hAnsi="Arial" w:cs="Times New Roman"/>
      <w:sz w:val="20"/>
      <w:szCs w:val="20"/>
      <w:lang w:eastAsia="cs-CZ"/>
    </w:rPr>
  </w:style>
  <w:style w:type="paragraph" w:customStyle="1" w:styleId="ZkladntextIMP">
    <w:name w:val="Základní text_IMP"/>
    <w:basedOn w:val="Normln"/>
    <w:rsid w:val="00A2657D"/>
    <w:pPr>
      <w:widowControl w:val="0"/>
      <w:spacing w:before="0" w:line="276" w:lineRule="auto"/>
    </w:pPr>
    <w:rPr>
      <w:rFonts w:ascii="Times New Roman" w:hAnsi="Times New Roman"/>
      <w:snapToGrid w:val="0"/>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28586002">
      <w:bodyDiv w:val="1"/>
      <w:marLeft w:val="0"/>
      <w:marRight w:val="0"/>
      <w:marTop w:val="0"/>
      <w:marBottom w:val="0"/>
      <w:divBdr>
        <w:top w:val="none" w:sz="0" w:space="0" w:color="auto"/>
        <w:left w:val="none" w:sz="0" w:space="0" w:color="auto"/>
        <w:bottom w:val="none" w:sz="0" w:space="0" w:color="auto"/>
        <w:right w:val="none" w:sz="0" w:space="0" w:color="auto"/>
      </w:divBdr>
    </w:div>
    <w:div w:id="1120414769">
      <w:bodyDiv w:val="1"/>
      <w:marLeft w:val="0"/>
      <w:marRight w:val="0"/>
      <w:marTop w:val="0"/>
      <w:marBottom w:val="0"/>
      <w:divBdr>
        <w:top w:val="none" w:sz="0" w:space="0" w:color="auto"/>
        <w:left w:val="none" w:sz="0" w:space="0" w:color="auto"/>
        <w:bottom w:val="none" w:sz="0" w:space="0" w:color="auto"/>
        <w:right w:val="none" w:sz="0" w:space="0" w:color="auto"/>
      </w:divBdr>
    </w:div>
    <w:div w:id="1214780624">
      <w:bodyDiv w:val="1"/>
      <w:marLeft w:val="0"/>
      <w:marRight w:val="0"/>
      <w:marTop w:val="0"/>
      <w:marBottom w:val="0"/>
      <w:divBdr>
        <w:top w:val="none" w:sz="0" w:space="0" w:color="auto"/>
        <w:left w:val="none" w:sz="0" w:space="0" w:color="auto"/>
        <w:bottom w:val="none" w:sz="0" w:space="0" w:color="auto"/>
        <w:right w:val="none" w:sz="0" w:space="0" w:color="auto"/>
      </w:divBdr>
    </w:div>
    <w:div w:id="19434867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footer" Target="footer5.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4.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3.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footer" Target="footer2.xml"/><Relationship Id="rId14"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2" Type="http://schemas.openxmlformats.org/officeDocument/2006/relationships/image" Target="media/image3.tiff"/><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381</TotalTime>
  <Pages>16</Pages>
  <Words>7348</Words>
  <Characters>43359</Characters>
  <Application>Microsoft Office Word</Application>
  <DocSecurity>0</DocSecurity>
  <Lines>361</Lines>
  <Paragraphs>101</Paragraphs>
  <ScaleCrop>false</ScaleCrop>
  <HeadingPairs>
    <vt:vector size="4" baseType="variant">
      <vt:variant>
        <vt:lpstr>Název</vt:lpstr>
      </vt:variant>
      <vt:variant>
        <vt:i4>1</vt:i4>
      </vt:variant>
      <vt:variant>
        <vt:lpstr>Oslovení</vt:lpstr>
      </vt:variant>
      <vt:variant>
        <vt:i4>1</vt:i4>
      </vt:variant>
    </vt:vector>
  </HeadingPairs>
  <TitlesOfParts>
    <vt:vector size="2" baseType="lpstr">
      <vt:lpstr/>
      <vt:lpstr/>
    </vt:vector>
  </TitlesOfParts>
  <Company/>
  <LinksUpToDate>false</LinksUpToDate>
  <CharactersWithSpaces>50606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Tomáš Růžička</dc:creator>
  <cp:keywords/>
  <dc:description/>
  <cp:lastModifiedBy>Miloš Axmann</cp:lastModifiedBy>
  <cp:revision>51</cp:revision>
  <cp:lastPrinted>2018-03-19T15:30:00Z</cp:lastPrinted>
  <dcterms:created xsi:type="dcterms:W3CDTF">2020-12-17T14:11:00Z</dcterms:created>
  <dcterms:modified xsi:type="dcterms:W3CDTF">2023-03-16T18:26:00Z</dcterms:modified>
</cp:coreProperties>
</file>